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9BF95" w14:textId="1CF5094E" w:rsidR="002B67DD" w:rsidRPr="00DA2878" w:rsidRDefault="003B2308" w:rsidP="00DA2878">
      <w:pPr>
        <w:sectPr w:rsidR="002B67DD" w:rsidRPr="00DA2878" w:rsidSect="009226C1">
          <w:type w:val="continuous"/>
          <w:pgSz w:w="15840" w:h="12240" w:orient="landscape"/>
          <w:pgMar w:top="680" w:right="180" w:bottom="280" w:left="520" w:header="720" w:footer="720" w:gutter="0"/>
          <w:cols w:space="720"/>
        </w:sectPr>
      </w:pPr>
      <w:r w:rsidRPr="00DA2878">
        <w:rPr>
          <w:noProof/>
        </w:rPr>
        <mc:AlternateContent>
          <mc:Choice Requires="wps">
            <w:drawing>
              <wp:anchor distT="0" distB="0" distL="114300" distR="114300" simplePos="0" relativeHeight="251660288" behindDoc="0" locked="0" layoutInCell="1" allowOverlap="1" wp14:anchorId="7F72C8F4" wp14:editId="7315AEFF">
                <wp:simplePos x="0" y="0"/>
                <wp:positionH relativeFrom="column">
                  <wp:posOffset>-292100</wp:posOffset>
                </wp:positionH>
                <wp:positionV relativeFrom="paragraph">
                  <wp:posOffset>-317500</wp:posOffset>
                </wp:positionV>
                <wp:extent cx="9934575" cy="266700"/>
                <wp:effectExtent l="0" t="0" r="28575" b="19050"/>
                <wp:wrapNone/>
                <wp:docPr id="279372551" name="Rectangle 1"/>
                <wp:cNvGraphicFramePr/>
                <a:graphic xmlns:a="http://schemas.openxmlformats.org/drawingml/2006/main">
                  <a:graphicData uri="http://schemas.microsoft.com/office/word/2010/wordprocessingShape">
                    <wps:wsp>
                      <wps:cNvSpPr/>
                      <wps:spPr>
                        <a:xfrm>
                          <a:off x="0" y="0"/>
                          <a:ext cx="9934575" cy="266700"/>
                        </a:xfrm>
                        <a:prstGeom prst="rect">
                          <a:avLst/>
                        </a:prstGeom>
                      </wps:spPr>
                      <wps:style>
                        <a:lnRef idx="2">
                          <a:schemeClr val="accent6">
                            <a:shade val="15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BA7D4DC" id="Rectangle 1" o:spid="_x0000_s1026" style="position:absolute;margin-left:-23pt;margin-top:-25pt;width:782.25pt;height:21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" fillcolor="#f79646 [3209]" strokecolor="#2d1502 [489]" strokeweight="2pt"/>
            </w:pict>
          </mc:Fallback>
        </mc:AlternateContent>
      </w:r>
    </w:p>
    <w:p w14:paraId="6D8FD4F0" w14:textId="77777777" w:rsidR="00DA2878" w:rsidRPr="00DE5D9D" w:rsidRDefault="00DA2878" w:rsidP="00DA2878">
      <w:pPr>
        <w:rPr>
          <w:b/>
          <w:bCs/>
          <w:color w:val="222222"/>
          <w:sz w:val="28"/>
          <w:szCs w:val="28"/>
          <w:u w:val="single"/>
        </w:rPr>
      </w:pPr>
      <w:r w:rsidRPr="00DE5D9D">
        <w:rPr>
          <w:b/>
          <w:bCs/>
          <w:color w:val="222222"/>
          <w:sz w:val="28"/>
          <w:szCs w:val="28"/>
          <w:u w:val="single"/>
        </w:rPr>
        <w:t xml:space="preserve">MISSION STATEMENT: </w:t>
      </w:r>
    </w:p>
    <w:p w14:paraId="21040875" w14:textId="77777777" w:rsidR="00DA2878" w:rsidRPr="00DA2878" w:rsidRDefault="00DA2878" w:rsidP="00DA2878">
      <w:pPr>
        <w:rPr>
          <w:color w:val="222222"/>
        </w:rPr>
      </w:pPr>
    </w:p>
    <w:p w14:paraId="3D491E10" w14:textId="41E8F4CC" w:rsidR="000D3BDD" w:rsidRPr="00DE5D9D" w:rsidRDefault="00D95F17" w:rsidP="00DA2878">
      <w:pPr>
        <w:rPr>
          <w:b/>
          <w:bCs/>
          <w:color w:val="222222"/>
          <w:sz w:val="24"/>
          <w:szCs w:val="24"/>
          <w:u w:val="single"/>
        </w:rPr>
      </w:pPr>
      <w:r w:rsidRPr="00DE5D9D">
        <w:rPr>
          <w:color w:val="222222"/>
          <w:sz w:val="24"/>
          <w:szCs w:val="24"/>
        </w:rPr>
        <w:t>At Rivers of Hope, our mission is to provide a sanctuary of support, instilling confidence in our individuals and families by being a beacon of hope and guiding our clients toward brighter futures through compassionate, innovative care. We are dedicated to transforming our community's health and well-being by offering personalized services and vital support. Our commitment extends to offering financial, educational, and instructional support to families aiding their loved ones.</w:t>
      </w:r>
    </w:p>
    <w:p w14:paraId="243DDA8B" w14:textId="103DFFEA" w:rsidR="000D3BDD" w:rsidRPr="00DE5D9D" w:rsidRDefault="002D5309" w:rsidP="00DA2878">
      <w:pPr>
        <w:rPr>
          <w:b/>
          <w:bCs/>
          <w:sz w:val="28"/>
          <w:szCs w:val="28"/>
          <w:u w:val="single"/>
        </w:rPr>
      </w:pPr>
      <w:r w:rsidRPr="00DA2878">
        <w:br/>
      </w:r>
      <w:r w:rsidR="000D3BDD" w:rsidRPr="00DE5D9D">
        <w:rPr>
          <w:b/>
          <w:bCs/>
          <w:sz w:val="28"/>
          <w:szCs w:val="28"/>
          <w:u w:val="single"/>
        </w:rPr>
        <w:t>VISION STATEMENT:</w:t>
      </w:r>
      <w:r w:rsidRPr="00DE5D9D">
        <w:rPr>
          <w:b/>
          <w:bCs/>
          <w:sz w:val="28"/>
          <w:szCs w:val="28"/>
          <w:u w:val="single"/>
        </w:rPr>
        <w:t> </w:t>
      </w:r>
    </w:p>
    <w:p w14:paraId="34EF3700" w14:textId="77777777" w:rsidR="000D3BDD" w:rsidRPr="00DA2878" w:rsidRDefault="000D3BDD" w:rsidP="00DA2878">
      <w:pPr>
        <w:rPr>
          <w:b/>
          <w:bCs/>
        </w:rPr>
      </w:pPr>
    </w:p>
    <w:p w14:paraId="5B6D58CC" w14:textId="5E8527C2" w:rsidR="002D5309" w:rsidRPr="00DA2878" w:rsidRDefault="002D5309" w:rsidP="00DA2878">
      <w:r w:rsidRPr="00DE5D9D">
        <w:rPr>
          <w:sz w:val="24"/>
          <w:szCs w:val="24"/>
        </w:rPr>
        <w:t>Our vision at Rivers of Hope is</w:t>
      </w:r>
      <w:r w:rsidR="009915E5" w:rsidRPr="00DE5D9D">
        <w:rPr>
          <w:sz w:val="24"/>
          <w:szCs w:val="24"/>
        </w:rPr>
        <w:t xml:space="preserve"> f</w:t>
      </w:r>
      <w:r w:rsidRPr="00DE5D9D">
        <w:rPr>
          <w:sz w:val="24"/>
          <w:szCs w:val="24"/>
        </w:rPr>
        <w:t>ostering a world where hope flows as abundantly as the rivers that inspire us</w:t>
      </w:r>
      <w:r w:rsidRPr="00DA2878">
        <w:br/>
      </w:r>
      <w:r w:rsidRPr="00DA2878">
        <w:br/>
      </w:r>
      <w:r w:rsidR="005D6B5F" w:rsidRPr="00DE5D9D">
        <w:rPr>
          <w:b/>
          <w:bCs/>
          <w:sz w:val="28"/>
          <w:szCs w:val="28"/>
          <w:u w:val="single"/>
        </w:rPr>
        <w:t>ST</w:t>
      </w:r>
      <w:r w:rsidR="00424174" w:rsidRPr="00DE5D9D">
        <w:rPr>
          <w:b/>
          <w:bCs/>
          <w:sz w:val="28"/>
          <w:szCs w:val="28"/>
          <w:u w:val="single"/>
        </w:rPr>
        <w:t>ATEMENT OF CORE VALUE</w:t>
      </w:r>
      <w:r w:rsidRPr="00DE5D9D">
        <w:rPr>
          <w:b/>
          <w:bCs/>
          <w:sz w:val="28"/>
          <w:szCs w:val="28"/>
          <w:u w:val="single"/>
        </w:rPr>
        <w:t>:</w:t>
      </w:r>
      <w:r w:rsidRPr="00DA2878">
        <w:t> </w:t>
      </w:r>
    </w:p>
    <w:p w14:paraId="384A553B" w14:textId="77777777" w:rsidR="00245772" w:rsidRPr="00DA2878" w:rsidRDefault="00245772" w:rsidP="00DA2878">
      <w:pPr>
        <w:rPr>
          <w:b/>
          <w:bCs/>
        </w:rPr>
      </w:pPr>
    </w:p>
    <w:p w14:paraId="6084505D" w14:textId="15E1E586" w:rsidR="00464ACF" w:rsidRPr="00DE5D9D" w:rsidRDefault="002D5309" w:rsidP="00DA2878">
      <w:pPr>
        <w:rPr>
          <w:sz w:val="24"/>
          <w:szCs w:val="24"/>
        </w:rPr>
      </w:pPr>
      <w:r w:rsidRPr="00DE5D9D">
        <w:rPr>
          <w:b/>
          <w:bCs/>
          <w:sz w:val="24"/>
          <w:szCs w:val="24"/>
        </w:rPr>
        <w:t>Unity:</w:t>
      </w:r>
      <w:r w:rsidRPr="00DE5D9D">
        <w:rPr>
          <w:sz w:val="24"/>
          <w:szCs w:val="24"/>
        </w:rPr>
        <w:t xml:space="preserve"> </w:t>
      </w:r>
      <w:r w:rsidR="00412F19" w:rsidRPr="00DE5D9D">
        <w:rPr>
          <w:sz w:val="24"/>
          <w:szCs w:val="24"/>
        </w:rPr>
        <w:t>Our success thrives on teamwork and collaboration, uniting diverse perspectives for greater outcomes</w:t>
      </w:r>
      <w:r w:rsidRPr="00DE5D9D">
        <w:rPr>
          <w:sz w:val="24"/>
          <w:szCs w:val="24"/>
        </w:rPr>
        <w:t>.</w:t>
      </w:r>
      <w:r w:rsidRPr="00DE5D9D">
        <w:rPr>
          <w:sz w:val="24"/>
          <w:szCs w:val="24"/>
        </w:rPr>
        <w:br/>
      </w:r>
      <w:r w:rsidRPr="00DE5D9D">
        <w:rPr>
          <w:sz w:val="24"/>
          <w:szCs w:val="24"/>
        </w:rPr>
        <w:br/>
      </w:r>
      <w:r w:rsidRPr="00DE5D9D">
        <w:rPr>
          <w:b/>
          <w:bCs/>
          <w:sz w:val="24"/>
          <w:szCs w:val="24"/>
        </w:rPr>
        <w:t>Integrity:</w:t>
      </w:r>
      <w:r w:rsidRPr="00DE5D9D">
        <w:rPr>
          <w:sz w:val="24"/>
          <w:szCs w:val="24"/>
        </w:rPr>
        <w:t xml:space="preserve"> </w:t>
      </w:r>
      <w:r w:rsidR="00464ACF" w:rsidRPr="00DE5D9D">
        <w:rPr>
          <w:sz w:val="24"/>
          <w:szCs w:val="24"/>
        </w:rPr>
        <w:t>We build trust through responsible actions and honest relationships.</w:t>
      </w:r>
    </w:p>
    <w:p w14:paraId="6F9A80D0" w14:textId="29D8CD26" w:rsidR="00647EA9" w:rsidRDefault="002D5309" w:rsidP="00DA2878">
      <w:pPr>
        <w:rPr>
          <w:sz w:val="24"/>
          <w:szCs w:val="24"/>
        </w:rPr>
      </w:pPr>
      <w:r w:rsidRPr="00DE5D9D">
        <w:rPr>
          <w:sz w:val="24"/>
          <w:szCs w:val="24"/>
        </w:rPr>
        <w:br/>
      </w:r>
      <w:r w:rsidRPr="00DE5D9D">
        <w:rPr>
          <w:b/>
          <w:bCs/>
          <w:sz w:val="24"/>
          <w:szCs w:val="24"/>
        </w:rPr>
        <w:t>Empathy:</w:t>
      </w:r>
      <w:r w:rsidRPr="00DE5D9D">
        <w:rPr>
          <w:sz w:val="24"/>
          <w:szCs w:val="24"/>
        </w:rPr>
        <w:t xml:space="preserve"> </w:t>
      </w:r>
      <w:r w:rsidR="00194B76" w:rsidRPr="00DE5D9D">
        <w:rPr>
          <w:sz w:val="24"/>
          <w:szCs w:val="24"/>
        </w:rPr>
        <w:t>Our approach is rooted in kindness and understanding.</w:t>
      </w:r>
      <w:r w:rsidRPr="00DE5D9D">
        <w:rPr>
          <w:sz w:val="24"/>
          <w:szCs w:val="24"/>
        </w:rPr>
        <w:br/>
      </w:r>
      <w:r w:rsidRPr="00DE5D9D">
        <w:rPr>
          <w:sz w:val="24"/>
          <w:szCs w:val="24"/>
        </w:rPr>
        <w:br/>
      </w:r>
      <w:r w:rsidRPr="00DE5D9D">
        <w:rPr>
          <w:b/>
          <w:bCs/>
          <w:sz w:val="24"/>
          <w:szCs w:val="24"/>
        </w:rPr>
        <w:t>Respect:</w:t>
      </w:r>
      <w:r w:rsidRPr="00DE5D9D">
        <w:rPr>
          <w:sz w:val="24"/>
          <w:szCs w:val="24"/>
        </w:rPr>
        <w:t xml:space="preserve"> </w:t>
      </w:r>
      <w:r w:rsidR="00647EA9" w:rsidRPr="00647EA9">
        <w:rPr>
          <w:sz w:val="24"/>
          <w:szCs w:val="24"/>
        </w:rPr>
        <w:t>Prioritizing Dignity and Civility</w:t>
      </w:r>
    </w:p>
    <w:p w14:paraId="3264EBAF" w14:textId="6C6CD625" w:rsidR="00FB33D7" w:rsidRPr="00DA2878" w:rsidRDefault="002D5309" w:rsidP="00DA2878">
      <w:r w:rsidRPr="00DE5D9D">
        <w:rPr>
          <w:sz w:val="24"/>
          <w:szCs w:val="24"/>
        </w:rPr>
        <w:br/>
      </w:r>
      <w:r w:rsidRPr="00DE5D9D">
        <w:rPr>
          <w:b/>
          <w:bCs/>
          <w:sz w:val="24"/>
          <w:szCs w:val="24"/>
        </w:rPr>
        <w:t>Diversity:</w:t>
      </w:r>
      <w:r w:rsidRPr="00DE5D9D">
        <w:rPr>
          <w:sz w:val="24"/>
          <w:szCs w:val="24"/>
        </w:rPr>
        <w:t xml:space="preserve"> </w:t>
      </w:r>
      <w:r w:rsidR="00FB33D7" w:rsidRPr="00DE5D9D">
        <w:rPr>
          <w:sz w:val="24"/>
          <w:szCs w:val="24"/>
        </w:rPr>
        <w:t xml:space="preserve">We value and celebrate diversity within our staff, </w:t>
      </w:r>
      <w:r w:rsidR="00517B2B" w:rsidRPr="00DE5D9D">
        <w:rPr>
          <w:sz w:val="24"/>
          <w:szCs w:val="24"/>
        </w:rPr>
        <w:t xml:space="preserve">the people we serve, and the </w:t>
      </w:r>
      <w:r w:rsidR="00FB33D7" w:rsidRPr="00DE5D9D">
        <w:rPr>
          <w:sz w:val="24"/>
          <w:szCs w:val="24"/>
        </w:rPr>
        <w:t>community</w:t>
      </w:r>
      <w:r w:rsidR="00FB33D7" w:rsidRPr="00DA2878">
        <w:t xml:space="preserve">.       </w:t>
      </w:r>
    </w:p>
    <w:p w14:paraId="1CA77B4C" w14:textId="77777777" w:rsidR="003B2308" w:rsidRPr="00DA2878" w:rsidRDefault="003B2308" w:rsidP="00DA2878">
      <w:pPr>
        <w:rPr>
          <w:b/>
        </w:rPr>
      </w:pPr>
    </w:p>
    <w:p w14:paraId="375287F3" w14:textId="77777777" w:rsidR="00647EA9" w:rsidRDefault="00647EA9" w:rsidP="00DA2878">
      <w:pPr>
        <w:rPr>
          <w:b/>
        </w:rPr>
      </w:pPr>
    </w:p>
    <w:p w14:paraId="58F23C64" w14:textId="2679CCF9" w:rsidR="00221B68" w:rsidRPr="00D521E0" w:rsidRDefault="00CA6B8A" w:rsidP="00DA2878">
      <w:pPr>
        <w:rPr>
          <w:b/>
          <w:spacing w:val="-5"/>
          <w:sz w:val="28"/>
          <w:szCs w:val="28"/>
          <w:u w:val="single"/>
        </w:rPr>
      </w:pPr>
      <w:r w:rsidRPr="000373E0">
        <w:rPr>
          <w:b/>
          <w:sz w:val="28"/>
          <w:szCs w:val="28"/>
          <w:u w:val="single"/>
        </w:rPr>
        <w:t>ABOUT</w:t>
      </w:r>
      <w:r w:rsidRPr="000373E0">
        <w:rPr>
          <w:b/>
          <w:spacing w:val="-3"/>
          <w:sz w:val="28"/>
          <w:szCs w:val="28"/>
          <w:u w:val="single"/>
        </w:rPr>
        <w:t xml:space="preserve"> </w:t>
      </w:r>
      <w:r w:rsidRPr="000373E0">
        <w:rPr>
          <w:b/>
          <w:spacing w:val="-5"/>
          <w:sz w:val="28"/>
          <w:szCs w:val="28"/>
          <w:u w:val="single"/>
        </w:rPr>
        <w:t>US:</w:t>
      </w:r>
    </w:p>
    <w:p w14:paraId="57349C1B" w14:textId="77777777" w:rsidR="00221B68" w:rsidRDefault="00221B68" w:rsidP="00DA2878">
      <w:pPr>
        <w:rPr>
          <w:color w:val="2D5294"/>
        </w:rPr>
      </w:pPr>
    </w:p>
    <w:p w14:paraId="6FC84EFB" w14:textId="557A7DB0" w:rsidR="006D360C" w:rsidRPr="00A62094" w:rsidRDefault="006D360C" w:rsidP="00DA2878">
      <w:pPr>
        <w:rPr>
          <w:color w:val="2D5294"/>
          <w:sz w:val="24"/>
          <w:szCs w:val="24"/>
        </w:rPr>
      </w:pPr>
      <w:r w:rsidRPr="00A62094">
        <w:rPr>
          <w:color w:val="2D5294"/>
          <w:sz w:val="24"/>
          <w:szCs w:val="24"/>
        </w:rPr>
        <w:t xml:space="preserve">Rivers of Hope is </w:t>
      </w:r>
      <w:r w:rsidR="003B6A99" w:rsidRPr="00A62094">
        <w:rPr>
          <w:color w:val="2D5294"/>
          <w:sz w:val="24"/>
          <w:szCs w:val="24"/>
        </w:rPr>
        <w:t>a Home Healthcare organization</w:t>
      </w:r>
      <w:r w:rsidRPr="00A62094">
        <w:rPr>
          <w:color w:val="2D5294"/>
          <w:sz w:val="24"/>
          <w:szCs w:val="24"/>
        </w:rPr>
        <w:t xml:space="preserve"> specializing in AFC, GAFC, and Home Healthcare services. We are proud to be a provider </w:t>
      </w:r>
      <w:r w:rsidR="005519F7" w:rsidRPr="00A62094">
        <w:rPr>
          <w:color w:val="2D5294"/>
          <w:sz w:val="24"/>
          <w:szCs w:val="24"/>
        </w:rPr>
        <w:t>of Veterans Care</w:t>
      </w:r>
      <w:r w:rsidR="004135E4" w:rsidRPr="00A62094">
        <w:rPr>
          <w:color w:val="2D5294"/>
          <w:sz w:val="24"/>
          <w:szCs w:val="24"/>
        </w:rPr>
        <w:t>.</w:t>
      </w:r>
    </w:p>
    <w:p w14:paraId="40D7A70C" w14:textId="77777777" w:rsidR="004135E4" w:rsidRPr="00FA43AD" w:rsidRDefault="004135E4" w:rsidP="00DA2878">
      <w:pPr>
        <w:rPr>
          <w:b/>
          <w:bCs/>
          <w:color w:val="2D5294"/>
          <w:sz w:val="16"/>
          <w:szCs w:val="16"/>
        </w:rPr>
      </w:pPr>
    </w:p>
    <w:p w14:paraId="0A1D7B3F" w14:textId="698E54E0" w:rsidR="008E39A0" w:rsidRPr="00A62094" w:rsidRDefault="008E39A0" w:rsidP="00D521E0">
      <w:pPr>
        <w:rPr>
          <w:color w:val="2D5294"/>
          <w:sz w:val="24"/>
          <w:szCs w:val="24"/>
        </w:rPr>
      </w:pPr>
      <w:r w:rsidRPr="00A62094">
        <w:rPr>
          <w:color w:val="2D5294"/>
          <w:sz w:val="24"/>
          <w:szCs w:val="24"/>
        </w:rPr>
        <w:t>In our AFC program, we strive for unity. Our members remain in their homes, which provides the following:</w:t>
      </w:r>
    </w:p>
    <w:p w14:paraId="280DE652" w14:textId="77777777" w:rsidR="008E39A0" w:rsidRPr="00A62094" w:rsidRDefault="008E39A0" w:rsidP="008E39A0">
      <w:pPr>
        <w:pStyle w:val="ListParagraph"/>
        <w:numPr>
          <w:ilvl w:val="0"/>
          <w:numId w:val="15"/>
        </w:numPr>
        <w:rPr>
          <w:color w:val="2D5294"/>
          <w:sz w:val="24"/>
          <w:szCs w:val="24"/>
        </w:rPr>
      </w:pPr>
      <w:r w:rsidRPr="00A62094">
        <w:rPr>
          <w:color w:val="2D5294"/>
          <w:sz w:val="24"/>
          <w:szCs w:val="24"/>
        </w:rPr>
        <w:t>Promote self-enhancing routines</w:t>
      </w:r>
    </w:p>
    <w:p w14:paraId="3849A7BD" w14:textId="77777777" w:rsidR="008E39A0" w:rsidRPr="00A62094" w:rsidRDefault="008E39A0" w:rsidP="008E39A0">
      <w:pPr>
        <w:pStyle w:val="ListParagraph"/>
        <w:numPr>
          <w:ilvl w:val="0"/>
          <w:numId w:val="15"/>
        </w:numPr>
        <w:rPr>
          <w:color w:val="2D5294"/>
          <w:sz w:val="24"/>
          <w:szCs w:val="24"/>
        </w:rPr>
      </w:pPr>
      <w:r w:rsidRPr="00A62094">
        <w:rPr>
          <w:color w:val="2D5294"/>
          <w:sz w:val="24"/>
          <w:szCs w:val="24"/>
        </w:rPr>
        <w:t>Rhythms of a fulfilling life</w:t>
      </w:r>
    </w:p>
    <w:p w14:paraId="7CB4D03A" w14:textId="77777777" w:rsidR="008E39A0" w:rsidRPr="00A62094" w:rsidRDefault="008E39A0" w:rsidP="008E39A0">
      <w:pPr>
        <w:pStyle w:val="ListParagraph"/>
        <w:numPr>
          <w:ilvl w:val="0"/>
          <w:numId w:val="15"/>
        </w:numPr>
        <w:rPr>
          <w:color w:val="2D5294"/>
          <w:sz w:val="24"/>
          <w:szCs w:val="24"/>
        </w:rPr>
      </w:pPr>
      <w:r w:rsidRPr="00A62094">
        <w:rPr>
          <w:color w:val="2D5294"/>
          <w:sz w:val="24"/>
          <w:szCs w:val="24"/>
        </w:rPr>
        <w:t>Comfort of a home instead of a facility</w:t>
      </w:r>
    </w:p>
    <w:p w14:paraId="3FA547B8" w14:textId="77777777" w:rsidR="008E39A0" w:rsidRPr="00A62094" w:rsidRDefault="008E39A0" w:rsidP="008E39A0">
      <w:pPr>
        <w:pStyle w:val="ListParagraph"/>
        <w:numPr>
          <w:ilvl w:val="0"/>
          <w:numId w:val="15"/>
        </w:numPr>
        <w:rPr>
          <w:color w:val="2D5294"/>
          <w:sz w:val="24"/>
          <w:szCs w:val="24"/>
        </w:rPr>
      </w:pPr>
      <w:r w:rsidRPr="00A62094">
        <w:rPr>
          <w:color w:val="2D5294"/>
          <w:sz w:val="24"/>
          <w:szCs w:val="24"/>
        </w:rPr>
        <w:t>Caregivers that have a 24 x7 commitment to the Member</w:t>
      </w:r>
    </w:p>
    <w:p w14:paraId="4909927F" w14:textId="77777777" w:rsidR="00D521E0" w:rsidRPr="00FA43AD" w:rsidRDefault="00D521E0" w:rsidP="00D521E0">
      <w:pPr>
        <w:rPr>
          <w:color w:val="2D5294"/>
          <w:sz w:val="16"/>
          <w:szCs w:val="16"/>
        </w:rPr>
      </w:pPr>
    </w:p>
    <w:p w14:paraId="1C5F4426" w14:textId="18ADDD21" w:rsidR="00D521E0" w:rsidRPr="00AA1A97" w:rsidRDefault="00D521E0" w:rsidP="00D521E0">
      <w:pPr>
        <w:rPr>
          <w:b/>
          <w:bCs/>
          <w:sz w:val="24"/>
          <w:szCs w:val="24"/>
          <w:u w:val="single"/>
        </w:rPr>
      </w:pPr>
      <w:r w:rsidRPr="00D521E0">
        <w:rPr>
          <w:b/>
          <w:bCs/>
          <w:color w:val="2D5294"/>
          <w:sz w:val="24"/>
          <w:szCs w:val="24"/>
          <w:u w:val="single"/>
        </w:rPr>
        <w:t>Is there paperwork involved</w:t>
      </w:r>
      <w:r w:rsidRPr="00AA1A97">
        <w:rPr>
          <w:b/>
          <w:bCs/>
          <w:color w:val="2D5294"/>
          <w:sz w:val="24"/>
          <w:szCs w:val="24"/>
        </w:rPr>
        <w:t>?</w:t>
      </w:r>
      <w:r w:rsidR="00AA1A97" w:rsidRPr="00AA1A97">
        <w:rPr>
          <w:b/>
          <w:bCs/>
          <w:color w:val="2D5294"/>
          <w:sz w:val="24"/>
          <w:szCs w:val="24"/>
        </w:rPr>
        <w:t xml:space="preserve"> </w:t>
      </w:r>
      <w:r w:rsidRPr="00AA1A97">
        <w:t xml:space="preserve">Yes, the </w:t>
      </w:r>
      <w:r w:rsidRPr="00AA1A97">
        <w:rPr>
          <w:i/>
        </w:rPr>
        <w:t>Caregiver Log</w:t>
      </w:r>
      <w:r w:rsidRPr="00AA1A97">
        <w:t>. Caregivers are required to complete their log daily and send it to us monthly.</w:t>
      </w:r>
    </w:p>
    <w:p w14:paraId="68B8C689" w14:textId="47EACEA5" w:rsidR="00D521E0" w:rsidRPr="00AA1A97" w:rsidRDefault="00D521E0" w:rsidP="00D521E0">
      <w:pPr>
        <w:rPr>
          <w:i/>
        </w:rPr>
      </w:pPr>
      <w:r w:rsidRPr="00AA1A97">
        <w:t>**</w:t>
      </w:r>
      <w:r w:rsidRPr="00AA1A97">
        <w:rPr>
          <w:i/>
        </w:rPr>
        <w:t>The caregiver must always provide Rivers of Hope’s staff with the Member and Caregiver(s)Annual Physical and bi-annual TB screening</w:t>
      </w:r>
      <w:r w:rsidR="00BB034D" w:rsidRPr="00AA1A97">
        <w:rPr>
          <w:i/>
        </w:rPr>
        <w:t xml:space="preserve"> and</w:t>
      </w:r>
      <w:r w:rsidRPr="00AA1A97">
        <w:rPr>
          <w:i/>
        </w:rPr>
        <w:t xml:space="preserve"> any other vital information.</w:t>
      </w:r>
    </w:p>
    <w:p w14:paraId="297DE3EB" w14:textId="77777777" w:rsidR="00A44585" w:rsidRPr="00FA43AD" w:rsidRDefault="00A44585" w:rsidP="00A44585">
      <w:pPr>
        <w:pStyle w:val="ListParagraph"/>
        <w:ind w:left="720" w:firstLine="0"/>
        <w:rPr>
          <w:b/>
          <w:bCs/>
          <w:color w:val="2D5294"/>
          <w:sz w:val="16"/>
          <w:szCs w:val="16"/>
        </w:rPr>
      </w:pPr>
    </w:p>
    <w:p w14:paraId="7B99BFAC" w14:textId="243469C3" w:rsidR="002B67DD" w:rsidRDefault="006829BC" w:rsidP="00DA2878">
      <w:pPr>
        <w:rPr>
          <w:b/>
          <w:bCs/>
          <w:w w:val="95"/>
          <w:sz w:val="28"/>
          <w:szCs w:val="28"/>
          <w:u w:val="single"/>
        </w:rPr>
      </w:pPr>
      <w:r>
        <w:rPr>
          <w:b/>
          <w:bCs/>
          <w:w w:val="95"/>
          <w:sz w:val="28"/>
          <w:szCs w:val="28"/>
          <w:u w:val="single"/>
        </w:rPr>
        <w:t>COUNTIES WE SERVE:</w:t>
      </w:r>
    </w:p>
    <w:p w14:paraId="2965AAE8" w14:textId="2EDB7849" w:rsidR="006829BC" w:rsidRPr="00221B68" w:rsidRDefault="00BA49FB" w:rsidP="00DA2878">
      <w:pPr>
        <w:rPr>
          <w:w w:val="95"/>
        </w:rPr>
      </w:pPr>
      <w:r w:rsidRPr="00221B68">
        <w:rPr>
          <w:w w:val="95"/>
        </w:rPr>
        <w:t xml:space="preserve">If you are uncertain </w:t>
      </w:r>
      <w:r w:rsidR="00DA0CEA" w:rsidRPr="00221B68">
        <w:rPr>
          <w:w w:val="95"/>
        </w:rPr>
        <w:t>whether we cover your area, please contact</w:t>
      </w:r>
      <w:r w:rsidRPr="00221B68">
        <w:rPr>
          <w:w w:val="95"/>
        </w:rPr>
        <w:t xml:space="preserve"> us directly.</w:t>
      </w:r>
    </w:p>
    <w:p w14:paraId="157B977B" w14:textId="47464F0A" w:rsidR="006829BC" w:rsidRPr="00221B68" w:rsidRDefault="00703A89" w:rsidP="006829BC">
      <w:pPr>
        <w:pStyle w:val="ListParagraph"/>
        <w:numPr>
          <w:ilvl w:val="0"/>
          <w:numId w:val="9"/>
        </w:numPr>
      </w:pPr>
      <w:r w:rsidRPr="00221B68">
        <w:t>Plymouth</w:t>
      </w:r>
      <w:r w:rsidR="00A92457" w:rsidRPr="00221B68">
        <w:t>, Bristol</w:t>
      </w:r>
    </w:p>
    <w:p w14:paraId="29B640CB" w14:textId="1ECF4871" w:rsidR="006829BC" w:rsidRPr="00221B68" w:rsidRDefault="00703A89" w:rsidP="006829BC">
      <w:pPr>
        <w:pStyle w:val="ListParagraph"/>
        <w:numPr>
          <w:ilvl w:val="0"/>
          <w:numId w:val="9"/>
        </w:numPr>
      </w:pPr>
      <w:r w:rsidRPr="00221B68">
        <w:t>Norfolk</w:t>
      </w:r>
      <w:r w:rsidR="00A92457" w:rsidRPr="00221B68">
        <w:t>, Suffolk</w:t>
      </w:r>
    </w:p>
    <w:p w14:paraId="69031B20" w14:textId="283A54E6" w:rsidR="00B43081" w:rsidRPr="00221B68" w:rsidRDefault="00A92457" w:rsidP="00DA0CEA">
      <w:pPr>
        <w:pStyle w:val="ListParagraph"/>
        <w:numPr>
          <w:ilvl w:val="0"/>
          <w:numId w:val="9"/>
        </w:numPr>
      </w:pPr>
      <w:r w:rsidRPr="00221B68">
        <w:t xml:space="preserve">Essex, </w:t>
      </w:r>
      <w:r w:rsidR="00DA0CEA" w:rsidRPr="00221B68">
        <w:t>Barn</w:t>
      </w:r>
      <w:r w:rsidR="00E903D0" w:rsidRPr="00221B68">
        <w:t>st</w:t>
      </w:r>
      <w:r w:rsidR="00DA0CEA" w:rsidRPr="00221B68">
        <w:t>able</w:t>
      </w:r>
    </w:p>
    <w:p w14:paraId="3B90D0E5" w14:textId="77777777" w:rsidR="00DA0CEA" w:rsidRPr="00FA43AD" w:rsidRDefault="00DA0CEA" w:rsidP="00DA0CEA">
      <w:pPr>
        <w:pStyle w:val="ListParagraph"/>
        <w:ind w:left="720" w:firstLine="0"/>
        <w:rPr>
          <w:sz w:val="16"/>
          <w:szCs w:val="16"/>
        </w:rPr>
      </w:pPr>
    </w:p>
    <w:p w14:paraId="1D4F3239" w14:textId="77777777" w:rsidR="00384AF0" w:rsidRPr="00FA43AD" w:rsidRDefault="00384AF0" w:rsidP="00384AF0">
      <w:pPr>
        <w:rPr>
          <w:sz w:val="24"/>
          <w:szCs w:val="24"/>
        </w:rPr>
      </w:pPr>
      <w:r w:rsidRPr="00FA43AD">
        <w:rPr>
          <w:sz w:val="24"/>
          <w:szCs w:val="24"/>
        </w:rPr>
        <w:t>Our dedicated, diverse team is well-educated and trained to meet your family's unique needs. We prioritize cultural competence and sensitivity, with proficiency in multiple languages, including English, Haitian Creole, Yoruba, Cape Verdean Creole, and Spanish.</w:t>
      </w:r>
    </w:p>
    <w:p w14:paraId="7B99BFB2" w14:textId="1F3D5999" w:rsidR="002B67DD" w:rsidRPr="00DA2878" w:rsidRDefault="00CA6B8A" w:rsidP="00DA2878">
      <w:r w:rsidRPr="00DA2878">
        <w:rPr>
          <w:noProof/>
        </w:rPr>
        <w:drawing>
          <wp:anchor distT="0" distB="0" distL="0" distR="0" simplePos="0" relativeHeight="251659264" behindDoc="0" locked="0" layoutInCell="1" allowOverlap="1" wp14:anchorId="7B99BFFF" wp14:editId="26A05838">
            <wp:simplePos x="0" y="0"/>
            <wp:positionH relativeFrom="page">
              <wp:posOffset>3838575</wp:posOffset>
            </wp:positionH>
            <wp:positionV relativeFrom="paragraph">
              <wp:posOffset>149860</wp:posOffset>
            </wp:positionV>
            <wp:extent cx="1847850" cy="697230"/>
            <wp:effectExtent l="0" t="0" r="0" b="7620"/>
            <wp:wrapTopAndBottom/>
            <wp:docPr id="1" name="image1.png" descr="Map  Description automatically genera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1847850" cy="697230"/>
                    </a:xfrm>
                    <a:prstGeom prst="rect">
                      <a:avLst/>
                    </a:prstGeom>
                  </pic:spPr>
                </pic:pic>
              </a:graphicData>
            </a:graphic>
            <wp14:sizeRelH relativeFrom="margin">
              <wp14:pctWidth>0</wp14:pctWidth>
            </wp14:sizeRelH>
            <wp14:sizeRelV relativeFrom="margin">
              <wp14:pctHeight>0</wp14:pctHeight>
            </wp14:sizeRelV>
          </wp:anchor>
        </w:drawing>
      </w:r>
      <w:r w:rsidRPr="00DA2878">
        <w:br w:type="column"/>
      </w:r>
    </w:p>
    <w:p w14:paraId="7B99BFB3" w14:textId="77777777" w:rsidR="002B67DD" w:rsidRPr="00DA2878" w:rsidRDefault="00CA6B8A" w:rsidP="00DA2878">
      <w:r w:rsidRPr="00DA2878">
        <w:rPr>
          <w:noProof/>
        </w:rPr>
        <w:drawing>
          <wp:inline distT="0" distB="0" distL="0" distR="0" wp14:anchorId="7B99C001" wp14:editId="17B15CFD">
            <wp:extent cx="2876550" cy="1648460"/>
            <wp:effectExtent l="0" t="0" r="0" b="8890"/>
            <wp:docPr id="3" name="image2.png" descr="C:\Users\kedar\AppData\Local\Microsoft\Windows\INetCache\Content.Word\RiversofHopeLogoA.P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6" cstate="print"/>
                    <a:stretch>
                      <a:fillRect/>
                    </a:stretch>
                  </pic:blipFill>
                  <pic:spPr>
                    <a:xfrm>
                      <a:off x="0" y="0"/>
                      <a:ext cx="2892323" cy="1657499"/>
                    </a:xfrm>
                    <a:prstGeom prst="rect">
                      <a:avLst/>
                    </a:prstGeom>
                  </pic:spPr>
                </pic:pic>
              </a:graphicData>
            </a:graphic>
          </wp:inline>
        </w:drawing>
      </w:r>
    </w:p>
    <w:p w14:paraId="7B99BFB4" w14:textId="77777777" w:rsidR="002B67DD" w:rsidRPr="00DA2878" w:rsidRDefault="002B67DD" w:rsidP="00DA2878"/>
    <w:p w14:paraId="7B99BFB6" w14:textId="77777777" w:rsidR="002B67DD" w:rsidRDefault="002B67DD" w:rsidP="00DA2878"/>
    <w:p w14:paraId="23A23595" w14:textId="77777777" w:rsidR="000A1966" w:rsidRPr="00DA2878" w:rsidRDefault="000A1966" w:rsidP="00DA2878"/>
    <w:p w14:paraId="7B99BFB8" w14:textId="02CF1B0A" w:rsidR="002B67DD" w:rsidRPr="000A1966" w:rsidRDefault="00CA6B8A" w:rsidP="000A1966">
      <w:pPr>
        <w:jc w:val="center"/>
        <w:rPr>
          <w:b/>
          <w:color w:val="E36C0A" w:themeColor="accent6" w:themeShade="BF"/>
          <w:sz w:val="52"/>
          <w:szCs w:val="52"/>
        </w:rPr>
      </w:pPr>
      <w:r w:rsidRPr="000A1966">
        <w:rPr>
          <w:b/>
          <w:color w:val="E36C0A" w:themeColor="accent6" w:themeShade="BF"/>
          <w:spacing w:val="15"/>
          <w:w w:val="95"/>
          <w:sz w:val="52"/>
          <w:szCs w:val="52"/>
        </w:rPr>
        <w:t>Adult</w:t>
      </w:r>
      <w:r w:rsidRPr="000A1966">
        <w:rPr>
          <w:b/>
          <w:color w:val="E36C0A" w:themeColor="accent6" w:themeShade="BF"/>
          <w:spacing w:val="9"/>
          <w:w w:val="95"/>
          <w:sz w:val="52"/>
          <w:szCs w:val="52"/>
        </w:rPr>
        <w:t xml:space="preserve"> </w:t>
      </w:r>
      <w:r w:rsidRPr="000A1966">
        <w:rPr>
          <w:b/>
          <w:color w:val="E36C0A" w:themeColor="accent6" w:themeShade="BF"/>
          <w:spacing w:val="16"/>
          <w:w w:val="95"/>
          <w:sz w:val="52"/>
          <w:szCs w:val="52"/>
        </w:rPr>
        <w:t>F</w:t>
      </w:r>
      <w:r w:rsidR="00896AF0" w:rsidRPr="000A1966">
        <w:rPr>
          <w:b/>
          <w:color w:val="E36C0A" w:themeColor="accent6" w:themeShade="BF"/>
          <w:spacing w:val="16"/>
          <w:w w:val="95"/>
          <w:sz w:val="52"/>
          <w:szCs w:val="52"/>
        </w:rPr>
        <w:t>oster</w:t>
      </w:r>
      <w:r w:rsidRPr="000A1966">
        <w:rPr>
          <w:b/>
          <w:color w:val="E36C0A" w:themeColor="accent6" w:themeShade="BF"/>
          <w:spacing w:val="8"/>
          <w:w w:val="95"/>
          <w:sz w:val="52"/>
          <w:szCs w:val="52"/>
        </w:rPr>
        <w:t xml:space="preserve"> </w:t>
      </w:r>
      <w:r w:rsidRPr="000A1966">
        <w:rPr>
          <w:b/>
          <w:color w:val="E36C0A" w:themeColor="accent6" w:themeShade="BF"/>
          <w:spacing w:val="14"/>
          <w:w w:val="95"/>
          <w:sz w:val="52"/>
          <w:szCs w:val="52"/>
        </w:rPr>
        <w:t>Care</w:t>
      </w:r>
      <w:r w:rsidRPr="000A1966">
        <w:rPr>
          <w:b/>
          <w:color w:val="E36C0A" w:themeColor="accent6" w:themeShade="BF"/>
          <w:spacing w:val="9"/>
          <w:w w:val="95"/>
          <w:sz w:val="52"/>
          <w:szCs w:val="52"/>
        </w:rPr>
        <w:t xml:space="preserve"> </w:t>
      </w:r>
      <w:r w:rsidRPr="000A1966">
        <w:rPr>
          <w:b/>
          <w:color w:val="E36C0A" w:themeColor="accent6" w:themeShade="BF"/>
          <w:spacing w:val="17"/>
          <w:w w:val="95"/>
          <w:sz w:val="52"/>
          <w:szCs w:val="52"/>
        </w:rPr>
        <w:t>(AFC)</w:t>
      </w:r>
    </w:p>
    <w:p w14:paraId="7B99BFBC" w14:textId="77777777" w:rsidR="002B67DD" w:rsidRPr="00AE5C4D" w:rsidRDefault="002B67DD" w:rsidP="00DA2878">
      <w:pPr>
        <w:rPr>
          <w:b/>
          <w:sz w:val="28"/>
          <w:szCs w:val="28"/>
        </w:rPr>
      </w:pPr>
    </w:p>
    <w:p w14:paraId="39810BA4" w14:textId="77777777" w:rsidR="000A1966" w:rsidRDefault="000A1966" w:rsidP="009C443F">
      <w:pPr>
        <w:jc w:val="center"/>
      </w:pPr>
    </w:p>
    <w:p w14:paraId="7B99BFBD" w14:textId="31E857E7" w:rsidR="002B67DD" w:rsidRPr="00716CD4" w:rsidRDefault="00000000" w:rsidP="009C443F">
      <w:pPr>
        <w:jc w:val="center"/>
        <w:rPr>
          <w:sz w:val="28"/>
          <w:szCs w:val="28"/>
        </w:rPr>
      </w:pPr>
      <w:hyperlink r:id="rId7">
        <w:r w:rsidR="00CA6B8A" w:rsidRPr="00716CD4">
          <w:rPr>
            <w:sz w:val="28"/>
            <w:szCs w:val="28"/>
          </w:rPr>
          <w:t>4</w:t>
        </w:r>
        <w:r w:rsidR="00CA6B8A" w:rsidRPr="00716CD4">
          <w:rPr>
            <w:spacing w:val="-3"/>
            <w:sz w:val="28"/>
            <w:szCs w:val="28"/>
          </w:rPr>
          <w:t xml:space="preserve"> </w:t>
        </w:r>
        <w:r w:rsidR="00CA6B8A" w:rsidRPr="00716CD4">
          <w:rPr>
            <w:sz w:val="28"/>
            <w:szCs w:val="28"/>
          </w:rPr>
          <w:t>Main</w:t>
        </w:r>
        <w:r w:rsidR="00CA6B8A" w:rsidRPr="00716CD4">
          <w:rPr>
            <w:spacing w:val="-3"/>
            <w:sz w:val="28"/>
            <w:szCs w:val="28"/>
          </w:rPr>
          <w:t xml:space="preserve"> </w:t>
        </w:r>
        <w:r w:rsidR="00CA6B8A" w:rsidRPr="00716CD4">
          <w:rPr>
            <w:sz w:val="28"/>
            <w:szCs w:val="28"/>
          </w:rPr>
          <w:t>St,</w:t>
        </w:r>
        <w:r w:rsidR="00CA6B8A" w:rsidRPr="00716CD4">
          <w:rPr>
            <w:spacing w:val="-1"/>
            <w:sz w:val="28"/>
            <w:szCs w:val="28"/>
          </w:rPr>
          <w:t xml:space="preserve"> </w:t>
        </w:r>
        <w:r w:rsidR="00CA6B8A" w:rsidRPr="00716CD4">
          <w:rPr>
            <w:sz w:val="28"/>
            <w:szCs w:val="28"/>
          </w:rPr>
          <w:t>Suite</w:t>
        </w:r>
        <w:r w:rsidR="00CA6B8A" w:rsidRPr="00716CD4">
          <w:rPr>
            <w:spacing w:val="-3"/>
            <w:sz w:val="28"/>
            <w:szCs w:val="28"/>
          </w:rPr>
          <w:t xml:space="preserve"> </w:t>
        </w:r>
        <w:r w:rsidR="00CA6B8A" w:rsidRPr="00716CD4">
          <w:rPr>
            <w:spacing w:val="-5"/>
            <w:sz w:val="28"/>
            <w:szCs w:val="28"/>
          </w:rPr>
          <w:t>22</w:t>
        </w:r>
      </w:hyperlink>
    </w:p>
    <w:p w14:paraId="7B99BFBE" w14:textId="42905CC3" w:rsidR="002B67DD" w:rsidRPr="00AE5C4D" w:rsidRDefault="00000000" w:rsidP="009C443F">
      <w:pPr>
        <w:jc w:val="center"/>
        <w:rPr>
          <w:sz w:val="28"/>
          <w:szCs w:val="28"/>
          <w:lang w:val="fr-FR"/>
        </w:rPr>
      </w:pPr>
      <w:hyperlink r:id="rId8">
        <w:r w:rsidR="00CA6B8A" w:rsidRPr="00AE5C4D">
          <w:rPr>
            <w:sz w:val="28"/>
            <w:szCs w:val="28"/>
            <w:lang w:val="fr-FR"/>
          </w:rPr>
          <w:t>Brockton</w:t>
        </w:r>
        <w:r w:rsidR="009D14AF" w:rsidRPr="00AE5C4D">
          <w:rPr>
            <w:sz w:val="28"/>
            <w:szCs w:val="28"/>
            <w:lang w:val="fr-FR"/>
          </w:rPr>
          <w:t>,</w:t>
        </w:r>
        <w:r w:rsidR="00CA6B8A" w:rsidRPr="00AE5C4D">
          <w:rPr>
            <w:spacing w:val="-5"/>
            <w:sz w:val="28"/>
            <w:szCs w:val="28"/>
            <w:lang w:val="fr-FR"/>
          </w:rPr>
          <w:t xml:space="preserve"> </w:t>
        </w:r>
        <w:r w:rsidR="00CA6B8A" w:rsidRPr="00AE5C4D">
          <w:rPr>
            <w:sz w:val="28"/>
            <w:szCs w:val="28"/>
            <w:lang w:val="fr-FR"/>
          </w:rPr>
          <w:t>MA,</w:t>
        </w:r>
        <w:r w:rsidR="00CA6B8A" w:rsidRPr="00AE5C4D">
          <w:rPr>
            <w:spacing w:val="-4"/>
            <w:sz w:val="28"/>
            <w:szCs w:val="28"/>
            <w:lang w:val="fr-FR"/>
          </w:rPr>
          <w:t xml:space="preserve"> 02301</w:t>
        </w:r>
      </w:hyperlink>
    </w:p>
    <w:p w14:paraId="7B99BFBF" w14:textId="689BF845" w:rsidR="002B67DD" w:rsidRPr="00716CD4" w:rsidRDefault="00000000" w:rsidP="009C443F">
      <w:pPr>
        <w:jc w:val="center"/>
        <w:rPr>
          <w:sz w:val="28"/>
          <w:szCs w:val="28"/>
          <w:lang w:val="fr-FR"/>
        </w:rPr>
      </w:pPr>
      <w:hyperlink r:id="rId9">
        <w:r w:rsidR="00CA6B8A" w:rsidRPr="00716CD4">
          <w:rPr>
            <w:sz w:val="28"/>
            <w:szCs w:val="28"/>
            <w:lang w:val="fr-FR"/>
          </w:rPr>
          <w:t>Office</w:t>
        </w:r>
        <w:r w:rsidR="00CA6B8A" w:rsidRPr="00716CD4">
          <w:rPr>
            <w:spacing w:val="-11"/>
            <w:sz w:val="28"/>
            <w:szCs w:val="28"/>
            <w:lang w:val="fr-FR"/>
          </w:rPr>
          <w:t xml:space="preserve"> </w:t>
        </w:r>
        <w:r w:rsidR="009D14AF" w:rsidRPr="00716CD4">
          <w:rPr>
            <w:sz w:val="28"/>
            <w:szCs w:val="28"/>
            <w:lang w:val="fr-FR"/>
          </w:rPr>
          <w:t>Phone</w:t>
        </w:r>
        <w:r w:rsidR="00CA6B8A" w:rsidRPr="00716CD4">
          <w:rPr>
            <w:sz w:val="28"/>
            <w:szCs w:val="28"/>
            <w:lang w:val="fr-FR"/>
          </w:rPr>
          <w:t>:</w:t>
        </w:r>
        <w:r w:rsidR="00CA6B8A" w:rsidRPr="00716CD4">
          <w:rPr>
            <w:spacing w:val="-9"/>
            <w:sz w:val="28"/>
            <w:szCs w:val="28"/>
            <w:lang w:val="fr-FR"/>
          </w:rPr>
          <w:t xml:space="preserve"> </w:t>
        </w:r>
        <w:r w:rsidR="00CA6B8A" w:rsidRPr="00716CD4">
          <w:rPr>
            <w:spacing w:val="-2"/>
            <w:sz w:val="28"/>
            <w:szCs w:val="28"/>
            <w:lang w:val="fr-FR"/>
          </w:rPr>
          <w:t>508.857.0629</w:t>
        </w:r>
      </w:hyperlink>
    </w:p>
    <w:p w14:paraId="7B99BFC0" w14:textId="77777777" w:rsidR="002B67DD" w:rsidRPr="00716CD4" w:rsidRDefault="00000000" w:rsidP="009C443F">
      <w:pPr>
        <w:jc w:val="center"/>
        <w:rPr>
          <w:sz w:val="28"/>
          <w:szCs w:val="28"/>
          <w:lang w:val="fr-FR"/>
        </w:rPr>
      </w:pPr>
      <w:hyperlink r:id="rId10">
        <w:r w:rsidR="00CA6B8A" w:rsidRPr="00716CD4">
          <w:rPr>
            <w:sz w:val="28"/>
            <w:szCs w:val="28"/>
            <w:lang w:val="fr-FR"/>
          </w:rPr>
          <w:t>Fax:</w:t>
        </w:r>
        <w:r w:rsidR="00CA6B8A" w:rsidRPr="00716CD4">
          <w:rPr>
            <w:spacing w:val="-6"/>
            <w:sz w:val="28"/>
            <w:szCs w:val="28"/>
            <w:lang w:val="fr-FR"/>
          </w:rPr>
          <w:t xml:space="preserve"> </w:t>
        </w:r>
        <w:r w:rsidR="00CA6B8A" w:rsidRPr="00716CD4">
          <w:rPr>
            <w:spacing w:val="-2"/>
            <w:sz w:val="28"/>
            <w:szCs w:val="28"/>
            <w:lang w:val="fr-FR"/>
          </w:rPr>
          <w:t>508.857.5149</w:t>
        </w:r>
      </w:hyperlink>
    </w:p>
    <w:p w14:paraId="7B99BFC1" w14:textId="2CE8C5C0" w:rsidR="002B67DD" w:rsidRPr="00716CD4" w:rsidRDefault="00000000" w:rsidP="009C443F">
      <w:pPr>
        <w:jc w:val="center"/>
        <w:rPr>
          <w:sz w:val="28"/>
          <w:szCs w:val="28"/>
          <w:lang w:val="fr-FR"/>
        </w:rPr>
      </w:pPr>
      <w:hyperlink r:id="rId11" w:history="1">
        <w:r w:rsidR="001A5E91" w:rsidRPr="00EB59C2">
          <w:rPr>
            <w:rStyle w:val="Hyperlink"/>
            <w:spacing w:val="-2"/>
            <w:sz w:val="28"/>
            <w:szCs w:val="28"/>
            <w:lang w:val="fr-FR"/>
          </w:rPr>
          <w:t>admin@riversofhopes.com</w:t>
        </w:r>
      </w:hyperlink>
      <w:r w:rsidR="00CA6B8A" w:rsidRPr="00716CD4">
        <w:rPr>
          <w:color w:val="0000FF"/>
          <w:spacing w:val="-2"/>
          <w:sz w:val="28"/>
          <w:szCs w:val="28"/>
          <w:lang w:val="fr-FR"/>
        </w:rPr>
        <w:t xml:space="preserve"> </w:t>
      </w:r>
      <w:hyperlink r:id="rId12" w:history="1">
        <w:r w:rsidR="002D6682" w:rsidRPr="00716CD4">
          <w:rPr>
            <w:rStyle w:val="Hyperlink"/>
            <w:spacing w:val="-2"/>
            <w:sz w:val="28"/>
            <w:szCs w:val="28"/>
            <w:lang w:val="fr-FR"/>
          </w:rPr>
          <w:t>www.riversofhopes.com</w:t>
        </w:r>
      </w:hyperlink>
      <w:r w:rsidR="00CA6B8A" w:rsidRPr="00716CD4">
        <w:rPr>
          <w:color w:val="0561C1"/>
          <w:spacing w:val="-2"/>
          <w:sz w:val="28"/>
          <w:szCs w:val="28"/>
          <w:lang w:val="fr-FR"/>
        </w:rPr>
        <w:t xml:space="preserve"> </w:t>
      </w:r>
      <w:hyperlink r:id="rId13">
        <w:r w:rsidR="00CA6B8A" w:rsidRPr="00716CD4">
          <w:rPr>
            <w:color w:val="0561C1"/>
            <w:spacing w:val="-4"/>
            <w:sz w:val="28"/>
            <w:szCs w:val="28"/>
            <w:u w:val="single" w:color="0561C1"/>
            <w:lang w:val="fr-FR"/>
          </w:rPr>
          <w:t>www.facebook.com/riversofhopes</w:t>
        </w:r>
      </w:hyperlink>
      <w:r w:rsidR="00CA6B8A" w:rsidRPr="00716CD4">
        <w:rPr>
          <w:color w:val="0561C1"/>
          <w:spacing w:val="-4"/>
          <w:sz w:val="28"/>
          <w:szCs w:val="28"/>
          <w:lang w:val="fr-FR"/>
        </w:rPr>
        <w:t xml:space="preserve"> </w:t>
      </w:r>
      <w:hyperlink r:id="rId14">
        <w:r w:rsidR="00CA6B8A" w:rsidRPr="00716CD4">
          <w:rPr>
            <w:color w:val="0561C1"/>
            <w:spacing w:val="-2"/>
            <w:sz w:val="28"/>
            <w:szCs w:val="28"/>
            <w:u w:val="single" w:color="0561C1"/>
            <w:lang w:val="fr-FR"/>
          </w:rPr>
          <w:t>www.instagram.com/rohafc</w:t>
        </w:r>
      </w:hyperlink>
    </w:p>
    <w:p w14:paraId="7B99BFC2" w14:textId="77777777" w:rsidR="002B67DD" w:rsidRPr="00716CD4" w:rsidRDefault="00CA6B8A" w:rsidP="00DA2878">
      <w:pPr>
        <w:rPr>
          <w:lang w:val="fr-FR"/>
        </w:rPr>
      </w:pPr>
      <w:r w:rsidRPr="00DA2878">
        <w:rPr>
          <w:noProof/>
        </w:rPr>
        <w:drawing>
          <wp:anchor distT="0" distB="0" distL="0" distR="0" simplePos="0" relativeHeight="251655168" behindDoc="0" locked="0" layoutInCell="1" allowOverlap="1" wp14:anchorId="7B99C003" wp14:editId="7B99C004">
            <wp:simplePos x="0" y="0"/>
            <wp:positionH relativeFrom="page">
              <wp:posOffset>7785100</wp:posOffset>
            </wp:positionH>
            <wp:positionV relativeFrom="paragraph">
              <wp:posOffset>104401</wp:posOffset>
            </wp:positionV>
            <wp:extent cx="1027290" cy="925830"/>
            <wp:effectExtent l="0" t="0" r="0" b="0"/>
            <wp:wrapTopAndBottom/>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5" cstate="print"/>
                    <a:stretch>
                      <a:fillRect/>
                    </a:stretch>
                  </pic:blipFill>
                  <pic:spPr>
                    <a:xfrm>
                      <a:off x="0" y="0"/>
                      <a:ext cx="1027290" cy="925830"/>
                    </a:xfrm>
                    <a:prstGeom prst="rect">
                      <a:avLst/>
                    </a:prstGeom>
                  </pic:spPr>
                </pic:pic>
              </a:graphicData>
            </a:graphic>
          </wp:anchor>
        </w:drawing>
      </w:r>
    </w:p>
    <w:p w14:paraId="7B99BFC3" w14:textId="416A3321" w:rsidR="002B67DD" w:rsidRPr="00DA2878" w:rsidRDefault="00CA6B8A" w:rsidP="00DA2878">
      <w:r w:rsidRPr="00DA2878">
        <w:rPr>
          <w:color w:val="0561C1"/>
        </w:rPr>
        <w:t>Rivers</w:t>
      </w:r>
      <w:r w:rsidRPr="00DA2878">
        <w:rPr>
          <w:color w:val="0561C1"/>
          <w:spacing w:val="-3"/>
        </w:rPr>
        <w:t xml:space="preserve"> </w:t>
      </w:r>
      <w:r w:rsidRPr="00DA2878">
        <w:rPr>
          <w:color w:val="0561C1"/>
        </w:rPr>
        <w:t>of</w:t>
      </w:r>
      <w:r w:rsidRPr="00DA2878">
        <w:rPr>
          <w:color w:val="0561C1"/>
          <w:spacing w:val="-1"/>
        </w:rPr>
        <w:t xml:space="preserve"> </w:t>
      </w:r>
      <w:r w:rsidRPr="00DA2878">
        <w:rPr>
          <w:color w:val="0561C1"/>
        </w:rPr>
        <w:t>Hope</w:t>
      </w:r>
      <w:r w:rsidRPr="00DA2878">
        <w:rPr>
          <w:color w:val="0561C1"/>
          <w:spacing w:val="-4"/>
        </w:rPr>
        <w:t xml:space="preserve"> </w:t>
      </w:r>
      <w:r w:rsidRPr="00DA2878">
        <w:rPr>
          <w:color w:val="0561C1"/>
        </w:rPr>
        <w:t>received</w:t>
      </w:r>
      <w:r w:rsidRPr="00DA2878">
        <w:rPr>
          <w:color w:val="0561C1"/>
          <w:spacing w:val="-3"/>
        </w:rPr>
        <w:t xml:space="preserve"> </w:t>
      </w:r>
      <w:r w:rsidRPr="00DA2878">
        <w:rPr>
          <w:color w:val="0561C1"/>
        </w:rPr>
        <w:t>3</w:t>
      </w:r>
      <w:r w:rsidRPr="00DA2878">
        <w:rPr>
          <w:color w:val="0561C1"/>
          <w:spacing w:val="-3"/>
        </w:rPr>
        <w:t xml:space="preserve"> </w:t>
      </w:r>
      <w:r w:rsidRPr="00DA2878">
        <w:rPr>
          <w:color w:val="0561C1"/>
        </w:rPr>
        <w:t xml:space="preserve">years </w:t>
      </w:r>
      <w:r w:rsidR="00ED0772" w:rsidRPr="00DA2878">
        <w:rPr>
          <w:color w:val="0561C1"/>
        </w:rPr>
        <w:t xml:space="preserve">of </w:t>
      </w:r>
      <w:r w:rsidRPr="00DA2878">
        <w:rPr>
          <w:color w:val="0561C1"/>
          <w:spacing w:val="-2"/>
        </w:rPr>
        <w:t>accreditation.</w:t>
      </w:r>
    </w:p>
    <w:p w14:paraId="7B99BFC4" w14:textId="77777777" w:rsidR="002B67DD" w:rsidRPr="00DA2878" w:rsidRDefault="002B67DD" w:rsidP="00DA2878">
      <w:pPr>
        <w:sectPr w:rsidR="002B67DD" w:rsidRPr="00DA2878" w:rsidSect="009226C1">
          <w:type w:val="continuous"/>
          <w:pgSz w:w="15840" w:h="12240" w:orient="landscape"/>
          <w:pgMar w:top="680" w:right="180" w:bottom="280" w:left="520" w:header="720" w:footer="720" w:gutter="0"/>
          <w:cols w:num="3" w:space="720" w:equalWidth="0">
            <w:col w:w="4570" w:space="478"/>
            <w:col w:w="4575" w:space="754"/>
            <w:col w:w="4763"/>
          </w:cols>
        </w:sectPr>
      </w:pPr>
    </w:p>
    <w:p w14:paraId="7B99BFC5" w14:textId="2435B2F2" w:rsidR="002B67DD" w:rsidRPr="00DA2878" w:rsidRDefault="00AD66AC" w:rsidP="00DA2878">
      <w:r w:rsidRPr="00DA2878">
        <w:rPr>
          <w:noProof/>
        </w:rPr>
        <w:lastRenderedPageBreak/>
        <mc:AlternateContent>
          <mc:Choice Requires="wps">
            <w:drawing>
              <wp:anchor distT="0" distB="0" distL="114300" distR="114300" simplePos="0" relativeHeight="251662336" behindDoc="0" locked="0" layoutInCell="1" allowOverlap="1" wp14:anchorId="3B1EB5C5" wp14:editId="0B5042A5">
                <wp:simplePos x="0" y="0"/>
                <wp:positionH relativeFrom="column">
                  <wp:posOffset>-282575</wp:posOffset>
                </wp:positionH>
                <wp:positionV relativeFrom="paragraph">
                  <wp:posOffset>-60325</wp:posOffset>
                </wp:positionV>
                <wp:extent cx="9925050" cy="266700"/>
                <wp:effectExtent l="0" t="0" r="19050" b="19050"/>
                <wp:wrapNone/>
                <wp:docPr id="486246876" name="Rectangle 1"/>
                <wp:cNvGraphicFramePr/>
                <a:graphic xmlns:a="http://schemas.openxmlformats.org/drawingml/2006/main">
                  <a:graphicData uri="http://schemas.microsoft.com/office/word/2010/wordprocessingShape">
                    <wps:wsp>
                      <wps:cNvSpPr/>
                      <wps:spPr>
                        <a:xfrm>
                          <a:off x="0" y="0"/>
                          <a:ext cx="9925050" cy="266700"/>
                        </a:xfrm>
                        <a:prstGeom prst="rect">
                          <a:avLst/>
                        </a:prstGeom>
                      </wps:spPr>
                      <wps:style>
                        <a:lnRef idx="2">
                          <a:schemeClr val="accent6">
                            <a:shade val="15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E9C1052" id="Rectangle 1" o:spid="_x0000_s1026" style="position:absolute;margin-left:-22.25pt;margin-top:-4.75pt;width:781.5pt;height:21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" fillcolor="#f79646 [3209]" strokecolor="#2d1502 [489]" strokeweight="2pt"/>
            </w:pict>
          </mc:Fallback>
        </mc:AlternateContent>
      </w:r>
    </w:p>
    <w:p w14:paraId="7B99BFC6" w14:textId="77777777" w:rsidR="002B67DD" w:rsidRPr="00DA2878" w:rsidRDefault="002B67DD" w:rsidP="00DA2878"/>
    <w:p w14:paraId="7B99BFC7" w14:textId="77777777" w:rsidR="002B67DD" w:rsidRPr="00DA2878" w:rsidRDefault="002B67DD" w:rsidP="00DA2878">
      <w:pPr>
        <w:sectPr w:rsidR="002B67DD" w:rsidRPr="00DA2878" w:rsidSect="009226C1">
          <w:pgSz w:w="15840" w:h="12240" w:orient="landscape"/>
          <w:pgMar w:top="260" w:right="180" w:bottom="280" w:left="520" w:header="720" w:footer="720" w:gutter="0"/>
          <w:cols w:space="720"/>
        </w:sectPr>
      </w:pPr>
    </w:p>
    <w:p w14:paraId="7B99BFC8" w14:textId="492A8C32" w:rsidR="002B67DD" w:rsidRPr="00571EF2" w:rsidRDefault="006F73B3" w:rsidP="00DA2878">
      <w:pPr>
        <w:rPr>
          <w:b/>
          <w:sz w:val="28"/>
          <w:szCs w:val="28"/>
          <w:u w:val="single"/>
        </w:rPr>
      </w:pPr>
      <w:r>
        <w:rPr>
          <w:b/>
          <w:sz w:val="28"/>
          <w:szCs w:val="28"/>
          <w:u w:val="single"/>
        </w:rPr>
        <w:t>WHAT IS ADULT FOSTER CARE?</w:t>
      </w:r>
    </w:p>
    <w:p w14:paraId="6EFE2064" w14:textId="77777777" w:rsidR="0026486D" w:rsidRPr="00FA43AD" w:rsidRDefault="0026486D" w:rsidP="00DA2878">
      <w:pPr>
        <w:rPr>
          <w:color w:val="2D5294"/>
          <w:sz w:val="16"/>
          <w:szCs w:val="16"/>
        </w:rPr>
      </w:pPr>
    </w:p>
    <w:p w14:paraId="3611AD48" w14:textId="00513AFA" w:rsidR="00D037BA" w:rsidRPr="0035438E" w:rsidRDefault="00D037BA" w:rsidP="00D037BA">
      <w:pPr>
        <w:rPr>
          <w:color w:val="2D5294"/>
        </w:rPr>
      </w:pPr>
      <w:r w:rsidRPr="00D037BA">
        <w:rPr>
          <w:color w:val="2D5294"/>
        </w:rPr>
        <w:t>Adult Family Care (AFC), also known as AFC, is a specialized program designed to support individuals who are 16 years or older and are facing challenges due to developmental, intellectual, physical, or mental disabilities or for elderly individuals who are no longer able to safely live on their own.</w:t>
      </w:r>
    </w:p>
    <w:p w14:paraId="6A4E967D" w14:textId="77777777" w:rsidR="006F73B3" w:rsidRPr="00FA43AD" w:rsidRDefault="006F73B3" w:rsidP="00D037BA">
      <w:pPr>
        <w:rPr>
          <w:color w:val="2D5294"/>
          <w:sz w:val="16"/>
          <w:szCs w:val="16"/>
        </w:rPr>
      </w:pPr>
    </w:p>
    <w:p w14:paraId="57AD669B" w14:textId="14B5729F" w:rsidR="0085067B" w:rsidRPr="00D037BA" w:rsidRDefault="00D037BA" w:rsidP="00D037BA">
      <w:pPr>
        <w:rPr>
          <w:color w:val="2D5294"/>
        </w:rPr>
      </w:pPr>
      <w:r w:rsidRPr="00D037BA">
        <w:rPr>
          <w:color w:val="2D5294"/>
        </w:rPr>
        <w:t>In the AFC program, individuals, known as "AFC Members," reside with trained and compensated caregivers who offer round-the-clock assistance and care. These caregivers open their homes to provide a family-like living environment for AFC Members, as opposed to the traditional setting of nursing homes or other residential facilities.</w:t>
      </w:r>
    </w:p>
    <w:p w14:paraId="03859F7B" w14:textId="77777777" w:rsidR="00A61C61" w:rsidRPr="00FA43AD" w:rsidRDefault="00A61C61" w:rsidP="00DA2878">
      <w:pPr>
        <w:rPr>
          <w:color w:val="2D5294"/>
          <w:sz w:val="16"/>
          <w:szCs w:val="16"/>
        </w:rPr>
      </w:pPr>
    </w:p>
    <w:p w14:paraId="5C052A72" w14:textId="77777777" w:rsidR="0085067B" w:rsidRDefault="0085067B" w:rsidP="0085067B">
      <w:pPr>
        <w:rPr>
          <w:b/>
          <w:bCs/>
          <w:color w:val="2D5294"/>
        </w:rPr>
      </w:pPr>
      <w:r w:rsidRPr="00FA43AD">
        <w:rPr>
          <w:b/>
          <w:bCs/>
          <w:color w:val="2D5294"/>
        </w:rPr>
        <w:t>Key features of Rivers of Hope's Adult Family Care program include:</w:t>
      </w:r>
    </w:p>
    <w:p w14:paraId="5030CFBA" w14:textId="77777777" w:rsidR="00FA43AD" w:rsidRPr="00FA43AD" w:rsidRDefault="00FA43AD" w:rsidP="0085067B">
      <w:pPr>
        <w:rPr>
          <w:b/>
          <w:bCs/>
          <w:color w:val="2D5294"/>
          <w:sz w:val="16"/>
          <w:szCs w:val="16"/>
        </w:rPr>
      </w:pPr>
    </w:p>
    <w:p w14:paraId="4D3A3F90" w14:textId="589CE37C" w:rsidR="0085067B" w:rsidRPr="00FA43AD" w:rsidRDefault="0085067B" w:rsidP="0085067B">
      <w:pPr>
        <w:numPr>
          <w:ilvl w:val="0"/>
          <w:numId w:val="16"/>
        </w:numPr>
      </w:pPr>
      <w:r w:rsidRPr="00FA43AD">
        <w:t xml:space="preserve">Customized Care: AFC Members receive personalized care plans that address their needs. This can encompass daily tasks such as bathing, dressing, </w:t>
      </w:r>
      <w:r w:rsidR="0035438E" w:rsidRPr="00FA43AD">
        <w:t>grooming, and</w:t>
      </w:r>
      <w:r w:rsidRPr="00FA43AD">
        <w:t xml:space="preserve"> other forms of assistance, supervision, or cueing as required.</w:t>
      </w:r>
    </w:p>
    <w:p w14:paraId="4EA56395" w14:textId="77777777" w:rsidR="0085067B" w:rsidRPr="00FA43AD" w:rsidRDefault="0085067B" w:rsidP="0085067B">
      <w:pPr>
        <w:numPr>
          <w:ilvl w:val="0"/>
          <w:numId w:val="16"/>
        </w:numPr>
      </w:pPr>
      <w:r w:rsidRPr="00FA43AD">
        <w:t>Nutritious Meals and Companionship: Caregivers are responsible for providing nutritious meals, including three main meals and two healthy snacks each day. Additionally, AFC Members benefit from the companionship and emotional support provided by their caregivers.</w:t>
      </w:r>
    </w:p>
    <w:p w14:paraId="39EA3707" w14:textId="77777777" w:rsidR="0085067B" w:rsidRPr="00FA43AD" w:rsidRDefault="0085067B" w:rsidP="0085067B">
      <w:pPr>
        <w:numPr>
          <w:ilvl w:val="0"/>
          <w:numId w:val="16"/>
        </w:numPr>
      </w:pPr>
      <w:r w:rsidRPr="00FA43AD">
        <w:t>24-Hour Supervision: AFC Members receive continuous supervision and support from their caregivers, ensuring their safety and well-being around the clock.</w:t>
      </w:r>
    </w:p>
    <w:p w14:paraId="6F723F8A" w14:textId="19C7B029" w:rsidR="00571EF2" w:rsidRPr="00FA43AD" w:rsidRDefault="0085067B" w:rsidP="00DA2878">
      <w:pPr>
        <w:numPr>
          <w:ilvl w:val="0"/>
          <w:numId w:val="16"/>
        </w:numPr>
      </w:pPr>
      <w:r w:rsidRPr="00FA43AD">
        <w:t>Shared Living Arrangement: An essential component of AFC is that the caregiver and the AFC Member live together in the same household, creating a close-knit family environment.</w:t>
      </w:r>
    </w:p>
    <w:p w14:paraId="41C4E8EE" w14:textId="77777777" w:rsidR="000F5B44" w:rsidRPr="000F5B44" w:rsidRDefault="00CA6B8A" w:rsidP="000F5B44">
      <w:pPr>
        <w:rPr>
          <w:b/>
          <w:bCs/>
          <w:sz w:val="28"/>
          <w:szCs w:val="28"/>
          <w:u w:val="single"/>
        </w:rPr>
      </w:pPr>
      <w:r w:rsidRPr="00DE7796">
        <w:rPr>
          <w:b/>
          <w:bCs/>
          <w:sz w:val="28"/>
          <w:szCs w:val="28"/>
          <w:u w:val="single"/>
        </w:rPr>
        <w:br w:type="column"/>
      </w:r>
      <w:r w:rsidR="000F5B44" w:rsidRPr="000F5B44">
        <w:rPr>
          <w:b/>
          <w:bCs/>
          <w:sz w:val="28"/>
          <w:szCs w:val="28"/>
          <w:u w:val="single"/>
        </w:rPr>
        <w:t>Eligibility Requirements</w:t>
      </w:r>
    </w:p>
    <w:p w14:paraId="3A28DD29" w14:textId="77777777" w:rsidR="000F5B44" w:rsidRPr="000F5B44" w:rsidRDefault="000F5B44" w:rsidP="000F5B44">
      <w:pPr>
        <w:rPr>
          <w:b/>
          <w:bCs/>
          <w:sz w:val="28"/>
          <w:szCs w:val="28"/>
          <w:u w:val="single"/>
        </w:rPr>
      </w:pPr>
      <w:r w:rsidRPr="000F5B44">
        <w:rPr>
          <w:b/>
          <w:bCs/>
          <w:sz w:val="28"/>
          <w:szCs w:val="28"/>
          <w:u w:val="single"/>
        </w:rPr>
        <w:t>Potential AFC members should:</w:t>
      </w:r>
    </w:p>
    <w:p w14:paraId="4CB93A8C" w14:textId="77777777" w:rsidR="000F5B44" w:rsidRPr="000F5B44" w:rsidRDefault="000F5B44" w:rsidP="000F5B44">
      <w:pPr>
        <w:rPr>
          <w:sz w:val="28"/>
          <w:szCs w:val="28"/>
        </w:rPr>
      </w:pPr>
    </w:p>
    <w:p w14:paraId="1B51D869" w14:textId="77777777" w:rsidR="000F5B44" w:rsidRPr="000F5B44" w:rsidRDefault="000F5B44" w:rsidP="000F5B44">
      <w:pPr>
        <w:numPr>
          <w:ilvl w:val="0"/>
          <w:numId w:val="17"/>
        </w:numPr>
        <w:rPr>
          <w:sz w:val="24"/>
          <w:szCs w:val="24"/>
        </w:rPr>
      </w:pPr>
      <w:r w:rsidRPr="000F5B44">
        <w:rPr>
          <w:sz w:val="24"/>
          <w:szCs w:val="24"/>
        </w:rPr>
        <w:t>Be at least 16 years of age or older</w:t>
      </w:r>
    </w:p>
    <w:p w14:paraId="2DE7FEA0" w14:textId="77777777" w:rsidR="000F5B44" w:rsidRPr="000F5B44" w:rsidRDefault="000F5B44" w:rsidP="000F5B44">
      <w:pPr>
        <w:numPr>
          <w:ilvl w:val="0"/>
          <w:numId w:val="17"/>
        </w:numPr>
        <w:rPr>
          <w:sz w:val="24"/>
          <w:szCs w:val="24"/>
        </w:rPr>
      </w:pPr>
      <w:r w:rsidRPr="000F5B44">
        <w:rPr>
          <w:sz w:val="24"/>
          <w:szCs w:val="24"/>
        </w:rPr>
        <w:t>A licensed physician must order services</w:t>
      </w:r>
    </w:p>
    <w:p w14:paraId="382008BB" w14:textId="77777777" w:rsidR="000F5B44" w:rsidRPr="000F5B44" w:rsidRDefault="000F5B44" w:rsidP="000F5B44">
      <w:pPr>
        <w:numPr>
          <w:ilvl w:val="0"/>
          <w:numId w:val="17"/>
        </w:numPr>
        <w:rPr>
          <w:sz w:val="24"/>
          <w:szCs w:val="24"/>
        </w:rPr>
      </w:pPr>
      <w:r w:rsidRPr="000F5B44">
        <w:rPr>
          <w:sz w:val="24"/>
          <w:szCs w:val="24"/>
        </w:rPr>
        <w:t>Unable to live alone due to medical, physical, cognitive, or mental conditions</w:t>
      </w:r>
    </w:p>
    <w:p w14:paraId="3FFBC826" w14:textId="3F1DA6DA" w:rsidR="000F5B44" w:rsidRPr="000F5B44" w:rsidRDefault="000F5B44" w:rsidP="000F5B44">
      <w:pPr>
        <w:numPr>
          <w:ilvl w:val="0"/>
          <w:numId w:val="17"/>
        </w:numPr>
        <w:rPr>
          <w:sz w:val="24"/>
          <w:szCs w:val="24"/>
        </w:rPr>
      </w:pPr>
      <w:r w:rsidRPr="000F5B44">
        <w:rPr>
          <w:sz w:val="24"/>
          <w:szCs w:val="24"/>
        </w:rPr>
        <w:t>Need daily assistance with one or more</w:t>
      </w:r>
      <w:r w:rsidR="00337467">
        <w:rPr>
          <w:sz w:val="24"/>
          <w:szCs w:val="24"/>
        </w:rPr>
        <w:t xml:space="preserve"> of the following:</w:t>
      </w:r>
    </w:p>
    <w:p w14:paraId="393A27F5" w14:textId="77777777" w:rsidR="000F5B44" w:rsidRPr="006D7865" w:rsidRDefault="000F5B44" w:rsidP="000F5B44">
      <w:pPr>
        <w:rPr>
          <w:color w:val="1F497D" w:themeColor="text2"/>
          <w:sz w:val="24"/>
          <w:szCs w:val="24"/>
        </w:rPr>
      </w:pPr>
      <w:r w:rsidRPr="006D7865">
        <w:rPr>
          <w:i/>
          <w:color w:val="1F497D" w:themeColor="text2"/>
          <w:sz w:val="24"/>
          <w:szCs w:val="24"/>
        </w:rPr>
        <w:t xml:space="preserve">Activities of Daily Living </w:t>
      </w:r>
      <w:r w:rsidRPr="006D7865">
        <w:rPr>
          <w:color w:val="1F497D" w:themeColor="text2"/>
          <w:sz w:val="24"/>
          <w:szCs w:val="24"/>
        </w:rPr>
        <w:t>(ADL), such as</w:t>
      </w:r>
    </w:p>
    <w:p w14:paraId="071BA6CB" w14:textId="77777777" w:rsidR="000F5B44" w:rsidRPr="006D7865" w:rsidRDefault="000F5B44" w:rsidP="000F5B44">
      <w:pPr>
        <w:numPr>
          <w:ilvl w:val="1"/>
          <w:numId w:val="17"/>
        </w:numPr>
        <w:rPr>
          <w:color w:val="1F497D" w:themeColor="text2"/>
          <w:sz w:val="24"/>
          <w:szCs w:val="24"/>
        </w:rPr>
      </w:pPr>
      <w:r w:rsidRPr="006D7865">
        <w:rPr>
          <w:color w:val="1F497D" w:themeColor="text2"/>
          <w:sz w:val="24"/>
          <w:szCs w:val="24"/>
        </w:rPr>
        <w:t>Bathing, Ambulation</w:t>
      </w:r>
    </w:p>
    <w:p w14:paraId="4ADA637B" w14:textId="77777777" w:rsidR="000F5B44" w:rsidRPr="006D7865" w:rsidRDefault="000F5B44" w:rsidP="000F5B44">
      <w:pPr>
        <w:numPr>
          <w:ilvl w:val="1"/>
          <w:numId w:val="17"/>
        </w:numPr>
        <w:rPr>
          <w:color w:val="1F497D" w:themeColor="text2"/>
          <w:sz w:val="24"/>
          <w:szCs w:val="24"/>
        </w:rPr>
      </w:pPr>
      <w:r w:rsidRPr="006D7865">
        <w:rPr>
          <w:color w:val="1F497D" w:themeColor="text2"/>
          <w:sz w:val="24"/>
          <w:szCs w:val="24"/>
        </w:rPr>
        <w:t>Dressing (upper and lower)</w:t>
      </w:r>
    </w:p>
    <w:p w14:paraId="37274631" w14:textId="77777777" w:rsidR="000F5B44" w:rsidRPr="006D7865" w:rsidRDefault="000F5B44" w:rsidP="000F5B44">
      <w:pPr>
        <w:numPr>
          <w:ilvl w:val="1"/>
          <w:numId w:val="17"/>
        </w:numPr>
        <w:rPr>
          <w:color w:val="1F497D" w:themeColor="text2"/>
          <w:sz w:val="24"/>
          <w:szCs w:val="24"/>
        </w:rPr>
      </w:pPr>
      <w:r w:rsidRPr="006D7865">
        <w:rPr>
          <w:color w:val="1F497D" w:themeColor="text2"/>
          <w:sz w:val="24"/>
          <w:szCs w:val="24"/>
        </w:rPr>
        <w:t>Eating</w:t>
      </w:r>
    </w:p>
    <w:p w14:paraId="78BC9DD7" w14:textId="77777777" w:rsidR="000F5B44" w:rsidRPr="006D7865" w:rsidRDefault="000F5B44" w:rsidP="000F5B44">
      <w:pPr>
        <w:numPr>
          <w:ilvl w:val="1"/>
          <w:numId w:val="17"/>
        </w:numPr>
        <w:rPr>
          <w:color w:val="1F497D" w:themeColor="text2"/>
          <w:sz w:val="24"/>
          <w:szCs w:val="24"/>
        </w:rPr>
      </w:pPr>
      <w:r w:rsidRPr="006D7865">
        <w:rPr>
          <w:color w:val="1F497D" w:themeColor="text2"/>
          <w:sz w:val="24"/>
          <w:szCs w:val="24"/>
        </w:rPr>
        <w:t>Toileting</w:t>
      </w:r>
    </w:p>
    <w:p w14:paraId="77002B5A" w14:textId="77777777" w:rsidR="000F5B44" w:rsidRPr="006D7865" w:rsidRDefault="000F5B44" w:rsidP="000F5B44">
      <w:pPr>
        <w:numPr>
          <w:ilvl w:val="1"/>
          <w:numId w:val="17"/>
        </w:numPr>
        <w:rPr>
          <w:color w:val="1F497D" w:themeColor="text2"/>
          <w:sz w:val="24"/>
          <w:szCs w:val="24"/>
        </w:rPr>
      </w:pPr>
      <w:r w:rsidRPr="006D7865">
        <w:rPr>
          <w:color w:val="1F497D" w:themeColor="text2"/>
          <w:sz w:val="24"/>
          <w:szCs w:val="24"/>
        </w:rPr>
        <w:t>Mobility, Transferring</w:t>
      </w:r>
    </w:p>
    <w:p w14:paraId="5C8C0B69" w14:textId="77777777" w:rsidR="000F5B44" w:rsidRPr="00337467" w:rsidRDefault="000F5B44" w:rsidP="000F5B44">
      <w:pPr>
        <w:numPr>
          <w:ilvl w:val="0"/>
          <w:numId w:val="17"/>
        </w:numPr>
        <w:rPr>
          <w:sz w:val="24"/>
          <w:szCs w:val="24"/>
        </w:rPr>
      </w:pPr>
      <w:r w:rsidRPr="00337467">
        <w:rPr>
          <w:sz w:val="24"/>
          <w:szCs w:val="24"/>
        </w:rPr>
        <w:t>Member and Caregiver MUST live together</w:t>
      </w:r>
    </w:p>
    <w:p w14:paraId="039EB4C2" w14:textId="77777777" w:rsidR="000F5B44" w:rsidRPr="00337467" w:rsidRDefault="000F5B44" w:rsidP="000F5B44">
      <w:pPr>
        <w:numPr>
          <w:ilvl w:val="0"/>
          <w:numId w:val="17"/>
        </w:numPr>
        <w:rPr>
          <w:sz w:val="24"/>
          <w:szCs w:val="24"/>
        </w:rPr>
      </w:pPr>
      <w:r w:rsidRPr="00337467">
        <w:rPr>
          <w:sz w:val="24"/>
          <w:szCs w:val="24"/>
        </w:rPr>
        <w:t>Members cannot require continuous skilled nursing</w:t>
      </w:r>
    </w:p>
    <w:p w14:paraId="7A892262" w14:textId="77777777" w:rsidR="000F5B44" w:rsidRPr="00337467" w:rsidRDefault="000F5B44" w:rsidP="000F5B44">
      <w:pPr>
        <w:numPr>
          <w:ilvl w:val="0"/>
          <w:numId w:val="17"/>
        </w:numPr>
        <w:rPr>
          <w:sz w:val="24"/>
          <w:szCs w:val="24"/>
        </w:rPr>
      </w:pPr>
      <w:r w:rsidRPr="00337467">
        <w:rPr>
          <w:i/>
          <w:sz w:val="24"/>
          <w:szCs w:val="24"/>
        </w:rPr>
        <w:t>Caregivers cannot be the spouse or legal guardian of the members</w:t>
      </w:r>
    </w:p>
    <w:p w14:paraId="0DCB2419" w14:textId="77777777" w:rsidR="002D7E50" w:rsidRPr="006D7865" w:rsidRDefault="002D7E50" w:rsidP="002D7E50">
      <w:pPr>
        <w:rPr>
          <w:color w:val="1F497D" w:themeColor="text2"/>
          <w:spacing w:val="-2"/>
        </w:rPr>
      </w:pPr>
    </w:p>
    <w:p w14:paraId="2434F48D" w14:textId="1E96915A" w:rsidR="002D7E50" w:rsidRPr="006D7865" w:rsidRDefault="002D7E50" w:rsidP="002D7E50">
      <w:pPr>
        <w:rPr>
          <w:spacing w:val="-2"/>
        </w:rPr>
      </w:pPr>
      <w:r w:rsidRPr="006D7865">
        <w:rPr>
          <w:spacing w:val="-2"/>
          <w:sz w:val="24"/>
          <w:szCs w:val="24"/>
        </w:rPr>
        <w:t>Meeting these criteria ensures eligibility and making sure the member receives essential support and care to maintain their well-being and independence at home.</w:t>
      </w:r>
    </w:p>
    <w:p w14:paraId="3FB75F02" w14:textId="77777777" w:rsidR="00201B9F" w:rsidRPr="00AD66AC" w:rsidRDefault="00201B9F" w:rsidP="00AD66AC">
      <w:pPr>
        <w:pStyle w:val="ListParagraph"/>
        <w:ind w:left="1440" w:firstLine="0"/>
        <w:rPr>
          <w:color w:val="49452A"/>
          <w:spacing w:val="-2"/>
        </w:rPr>
      </w:pPr>
    </w:p>
    <w:p w14:paraId="5862912F" w14:textId="25DA7135" w:rsidR="00AA53E3" w:rsidRPr="00114472" w:rsidRDefault="00AA53E3" w:rsidP="00DA2878">
      <w:pPr>
        <w:rPr>
          <w:b/>
          <w:bCs/>
          <w:color w:val="49452A"/>
          <w:spacing w:val="-2"/>
          <w:sz w:val="24"/>
          <w:szCs w:val="24"/>
          <w:u w:val="single"/>
        </w:rPr>
      </w:pPr>
      <w:r w:rsidRPr="00114472">
        <w:rPr>
          <w:b/>
          <w:bCs/>
          <w:color w:val="49452A"/>
          <w:spacing w:val="-2"/>
          <w:sz w:val="24"/>
          <w:szCs w:val="24"/>
          <w:u w:val="single"/>
        </w:rPr>
        <w:t>ACCEPTED INSURAN</w:t>
      </w:r>
      <w:r w:rsidR="002D7E50" w:rsidRPr="00114472">
        <w:rPr>
          <w:b/>
          <w:bCs/>
          <w:color w:val="49452A"/>
          <w:spacing w:val="-2"/>
          <w:sz w:val="24"/>
          <w:szCs w:val="24"/>
          <w:u w:val="single"/>
        </w:rPr>
        <w:t>CE:</w:t>
      </w:r>
    </w:p>
    <w:p w14:paraId="50CE01BF" w14:textId="1DF54434" w:rsidR="002D7E50" w:rsidRDefault="00D83D98" w:rsidP="00DA2878">
      <w:pPr>
        <w:rPr>
          <w:color w:val="49452A"/>
          <w:spacing w:val="-2"/>
          <w:sz w:val="24"/>
          <w:szCs w:val="24"/>
        </w:rPr>
      </w:pPr>
      <w:r>
        <w:rPr>
          <w:noProof/>
          <w:color w:val="49452A"/>
          <w:spacing w:val="-2"/>
          <w:sz w:val="24"/>
          <w:szCs w:val="24"/>
        </w:rPr>
        <w:drawing>
          <wp:inline distT="0" distB="0" distL="0" distR="0" wp14:anchorId="27B829A5" wp14:editId="55AB912F">
            <wp:extent cx="841375" cy="639445"/>
            <wp:effectExtent l="0" t="0" r="0" b="8255"/>
            <wp:docPr id="1647497698" name="Picture 3" descr="A logo for a health care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7497698" name="Picture 3" descr="A logo for a health care company&#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859394" cy="653139"/>
                    </a:xfrm>
                    <a:prstGeom prst="rect">
                      <a:avLst/>
                    </a:prstGeom>
                  </pic:spPr>
                </pic:pic>
              </a:graphicData>
            </a:graphic>
          </wp:inline>
        </w:drawing>
      </w:r>
      <w:r w:rsidR="00476F13">
        <w:rPr>
          <w:noProof/>
          <w:color w:val="49452A"/>
          <w:spacing w:val="-2"/>
          <w:sz w:val="24"/>
          <w:szCs w:val="24"/>
        </w:rPr>
        <w:drawing>
          <wp:inline distT="0" distB="0" distL="0" distR="0" wp14:anchorId="7B9DCAD4" wp14:editId="499BA88A">
            <wp:extent cx="632460" cy="305228"/>
            <wp:effectExtent l="0" t="0" r="0" b="0"/>
            <wp:docPr id="57125106" name="Picture 7"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125106" name="Picture 7" descr="A blue text on a white background&#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53853" cy="315552"/>
                    </a:xfrm>
                    <a:prstGeom prst="rect">
                      <a:avLst/>
                    </a:prstGeom>
                  </pic:spPr>
                </pic:pic>
              </a:graphicData>
            </a:graphic>
          </wp:inline>
        </w:drawing>
      </w:r>
      <w:r w:rsidR="00476F13">
        <w:rPr>
          <w:noProof/>
          <w:color w:val="49452A"/>
          <w:spacing w:val="-2"/>
          <w:sz w:val="24"/>
          <w:szCs w:val="24"/>
        </w:rPr>
        <w:drawing>
          <wp:inline distT="0" distB="0" distL="0" distR="0" wp14:anchorId="29322F7A" wp14:editId="3562022C">
            <wp:extent cx="438150" cy="438150"/>
            <wp:effectExtent l="0" t="0" r="0" b="0"/>
            <wp:docPr id="1739642051" name="Picture 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9642051" name="Picture 2" descr="A close-up of a logo&#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38150" cy="438150"/>
                    </a:xfrm>
                    <a:prstGeom prst="rect">
                      <a:avLst/>
                    </a:prstGeom>
                  </pic:spPr>
                </pic:pic>
              </a:graphicData>
            </a:graphic>
          </wp:inline>
        </w:drawing>
      </w:r>
      <w:r>
        <w:rPr>
          <w:noProof/>
          <w:color w:val="49452A"/>
          <w:spacing w:val="-2"/>
          <w:sz w:val="24"/>
          <w:szCs w:val="24"/>
        </w:rPr>
        <w:drawing>
          <wp:inline distT="0" distB="0" distL="0" distR="0" wp14:anchorId="3188E700" wp14:editId="04AFC8F2">
            <wp:extent cx="663575" cy="348902"/>
            <wp:effectExtent l="0" t="0" r="3175" b="0"/>
            <wp:docPr id="1849439153" name="Picture 4"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9439153" name="Picture 4" descr="A close-up of a logo&#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85830" cy="360604"/>
                    </a:xfrm>
                    <a:prstGeom prst="rect">
                      <a:avLst/>
                    </a:prstGeom>
                  </pic:spPr>
                </pic:pic>
              </a:graphicData>
            </a:graphic>
          </wp:inline>
        </w:drawing>
      </w:r>
      <w:r w:rsidR="00476F13">
        <w:rPr>
          <w:noProof/>
          <w:color w:val="49452A"/>
          <w:spacing w:val="-2"/>
          <w:sz w:val="24"/>
          <w:szCs w:val="24"/>
        </w:rPr>
        <w:drawing>
          <wp:inline distT="0" distB="0" distL="0" distR="0" wp14:anchorId="65464B77" wp14:editId="3D45AF47">
            <wp:extent cx="1190625" cy="153003"/>
            <wp:effectExtent l="0" t="0" r="0" b="0"/>
            <wp:docPr id="906419117" name="Picture 8"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6419117" name="Picture 8" descr="A black text on a white background&#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273148" cy="163608"/>
                    </a:xfrm>
                    <a:prstGeom prst="rect">
                      <a:avLst/>
                    </a:prstGeom>
                  </pic:spPr>
                </pic:pic>
              </a:graphicData>
            </a:graphic>
          </wp:inline>
        </w:drawing>
      </w:r>
      <w:r>
        <w:rPr>
          <w:noProof/>
          <w:color w:val="49452A"/>
          <w:spacing w:val="-2"/>
          <w:sz w:val="24"/>
          <w:szCs w:val="24"/>
        </w:rPr>
        <w:drawing>
          <wp:inline distT="0" distB="0" distL="0" distR="0" wp14:anchorId="4CEA092C" wp14:editId="4B352AE7">
            <wp:extent cx="400050" cy="400050"/>
            <wp:effectExtent l="0" t="0" r="0" b="0"/>
            <wp:docPr id="784830832" name="Picture 5" descr="A logo of a person with a be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4830832" name="Picture 5" descr="A logo of a person with a beard&#10;&#10;Description automatically generate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400050" cy="400050"/>
                    </a:xfrm>
                    <a:prstGeom prst="rect">
                      <a:avLst/>
                    </a:prstGeom>
                  </pic:spPr>
                </pic:pic>
              </a:graphicData>
            </a:graphic>
          </wp:inline>
        </w:drawing>
      </w:r>
      <w:r w:rsidR="00114472">
        <w:rPr>
          <w:noProof/>
          <w:color w:val="49452A"/>
          <w:spacing w:val="-2"/>
          <w:sz w:val="24"/>
          <w:szCs w:val="24"/>
        </w:rPr>
        <w:drawing>
          <wp:inline distT="0" distB="0" distL="0" distR="0" wp14:anchorId="59A0C63F" wp14:editId="643205EF">
            <wp:extent cx="637688" cy="335291"/>
            <wp:effectExtent l="0" t="0" r="0" b="7620"/>
            <wp:docPr id="840026183" name="Picture 9" descr="A logo for a health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0026183" name="Picture 9" descr="A logo for a health company&#10;&#10;Description automatically generated"/>
                    <pic:cNvPicPr/>
                  </pic:nvPicPr>
                  <pic:blipFill>
                    <a:blip r:embed="rId22" cstate="print">
                      <a:extLst>
                        <a:ext uri="{28A0092B-C50C-407E-A947-70E740481C1C}">
                          <a14:useLocalDpi xmlns:a14="http://schemas.microsoft.com/office/drawing/2010/main" val="0"/>
                        </a:ext>
                      </a:extLst>
                    </a:blip>
                    <a:stretch>
                      <a:fillRect/>
                    </a:stretch>
                  </pic:blipFill>
                  <pic:spPr>
                    <a:xfrm>
                      <a:off x="0" y="0"/>
                      <a:ext cx="651401" cy="342501"/>
                    </a:xfrm>
                    <a:prstGeom prst="rect">
                      <a:avLst/>
                    </a:prstGeom>
                  </pic:spPr>
                </pic:pic>
              </a:graphicData>
            </a:graphic>
          </wp:inline>
        </w:drawing>
      </w:r>
      <w:r w:rsidR="00114472">
        <w:rPr>
          <w:noProof/>
          <w:color w:val="49452A"/>
          <w:spacing w:val="-2"/>
          <w:sz w:val="24"/>
          <w:szCs w:val="24"/>
        </w:rPr>
        <w:drawing>
          <wp:inline distT="0" distB="0" distL="0" distR="0" wp14:anchorId="34B8F318" wp14:editId="4876B2A1">
            <wp:extent cx="560705" cy="293038"/>
            <wp:effectExtent l="0" t="0" r="0" b="0"/>
            <wp:docPr id="793806622" name="Picture 6" descr="A logo for a health care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3806622" name="Picture 6" descr="A logo for a health care company&#10;&#10;Description automatically generated"/>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79938" cy="303089"/>
                    </a:xfrm>
                    <a:prstGeom prst="rect">
                      <a:avLst/>
                    </a:prstGeom>
                  </pic:spPr>
                </pic:pic>
              </a:graphicData>
            </a:graphic>
          </wp:inline>
        </w:drawing>
      </w:r>
    </w:p>
    <w:p w14:paraId="6A8CFEA6" w14:textId="2A9BEEA5" w:rsidR="00AA53E3" w:rsidRDefault="00AA53E3" w:rsidP="00DA2878">
      <w:pPr>
        <w:rPr>
          <w:color w:val="49452A"/>
          <w:spacing w:val="-2"/>
          <w:sz w:val="24"/>
          <w:szCs w:val="24"/>
        </w:rPr>
      </w:pPr>
    </w:p>
    <w:p w14:paraId="7BE99422" w14:textId="2F993C03" w:rsidR="002D7E50" w:rsidRDefault="00C12DF6" w:rsidP="00DA2878">
      <w:pPr>
        <w:rPr>
          <w:color w:val="49452A"/>
          <w:spacing w:val="-2"/>
          <w:sz w:val="24"/>
          <w:szCs w:val="24"/>
        </w:rPr>
      </w:pPr>
      <w:r w:rsidRPr="00C12DF6">
        <w:rPr>
          <w:color w:val="49452A"/>
          <w:spacing w:val="-2"/>
          <w:sz w:val="24"/>
          <w:szCs w:val="24"/>
        </w:rPr>
        <w:t>With Rivers of Hope, you can trust that you and your loved ones will receive high-quality, personalized care and support.</w:t>
      </w:r>
    </w:p>
    <w:p w14:paraId="31283D58" w14:textId="539FB7CE" w:rsidR="001E1995" w:rsidRPr="00920C28" w:rsidRDefault="00CA6B8A" w:rsidP="00DA2878">
      <w:pPr>
        <w:rPr>
          <w:sz w:val="24"/>
          <w:szCs w:val="24"/>
        </w:rPr>
      </w:pPr>
      <w:r w:rsidRPr="00571EF2">
        <w:rPr>
          <w:sz w:val="24"/>
          <w:szCs w:val="24"/>
        </w:rPr>
        <w:br w:type="column"/>
      </w:r>
      <w:bookmarkStart w:id="0" w:name="The_Benefits:"/>
      <w:bookmarkEnd w:id="0"/>
      <w:r w:rsidR="001E1995" w:rsidRPr="00920C28">
        <w:rPr>
          <w:b/>
          <w:sz w:val="28"/>
          <w:szCs w:val="28"/>
          <w:u w:val="single"/>
        </w:rPr>
        <w:t>By choosing Rivers of Hope</w:t>
      </w:r>
      <w:r w:rsidR="00BD6EC0" w:rsidRPr="00920C28">
        <w:rPr>
          <w:b/>
          <w:sz w:val="28"/>
          <w:szCs w:val="28"/>
          <w:u w:val="single"/>
        </w:rPr>
        <w:t>,</w:t>
      </w:r>
      <w:r w:rsidR="001E1995" w:rsidRPr="00920C28">
        <w:rPr>
          <w:b/>
          <w:sz w:val="28"/>
          <w:szCs w:val="28"/>
          <w:u w:val="single"/>
        </w:rPr>
        <w:t xml:space="preserve"> you can expect the following benefits:</w:t>
      </w:r>
    </w:p>
    <w:p w14:paraId="3C6A2A0D" w14:textId="77777777" w:rsidR="00F75575" w:rsidRPr="00571EF2" w:rsidRDefault="00F75575" w:rsidP="00DA2878">
      <w:pPr>
        <w:rPr>
          <w:b/>
          <w:sz w:val="24"/>
          <w:szCs w:val="24"/>
        </w:rPr>
      </w:pPr>
    </w:p>
    <w:p w14:paraId="60766B9A" w14:textId="77777777" w:rsidR="00920C28" w:rsidRPr="00920C28" w:rsidRDefault="00920C28" w:rsidP="00920C28">
      <w:pPr>
        <w:rPr>
          <w:b/>
          <w:bCs/>
          <w:sz w:val="24"/>
          <w:szCs w:val="24"/>
        </w:rPr>
      </w:pPr>
      <w:r w:rsidRPr="00920C28">
        <w:rPr>
          <w:b/>
          <w:bCs/>
          <w:sz w:val="24"/>
          <w:szCs w:val="24"/>
        </w:rPr>
        <w:t>For Members and Their Families:</w:t>
      </w:r>
    </w:p>
    <w:p w14:paraId="3A0ADBB2" w14:textId="77777777" w:rsidR="00920C28" w:rsidRPr="00920C28" w:rsidRDefault="00920C28" w:rsidP="00920C28">
      <w:pPr>
        <w:numPr>
          <w:ilvl w:val="0"/>
          <w:numId w:val="18"/>
        </w:numPr>
        <w:rPr>
          <w:bCs/>
        </w:rPr>
      </w:pPr>
      <w:r w:rsidRPr="00920C28">
        <w:rPr>
          <w:b/>
          <w:bCs/>
        </w:rPr>
        <w:t>Professional Oversight</w:t>
      </w:r>
      <w:r w:rsidRPr="00920C28">
        <w:rPr>
          <w:bCs/>
        </w:rPr>
        <w:t>:</w:t>
      </w:r>
    </w:p>
    <w:p w14:paraId="4D9B12F4" w14:textId="2940604A" w:rsidR="00920C28" w:rsidRPr="00920C28" w:rsidRDefault="00920C28" w:rsidP="00920C28">
      <w:pPr>
        <w:numPr>
          <w:ilvl w:val="1"/>
          <w:numId w:val="18"/>
        </w:numPr>
        <w:rPr>
          <w:bCs/>
        </w:rPr>
      </w:pPr>
      <w:r w:rsidRPr="00920C28">
        <w:rPr>
          <w:bCs/>
        </w:rPr>
        <w:t>Members receive regular supervision and care assessments from healthcare professionals.</w:t>
      </w:r>
    </w:p>
    <w:p w14:paraId="5831C839" w14:textId="77777777" w:rsidR="00920C28" w:rsidRPr="00920C28" w:rsidRDefault="00920C28" w:rsidP="00920C28">
      <w:pPr>
        <w:numPr>
          <w:ilvl w:val="0"/>
          <w:numId w:val="18"/>
        </w:numPr>
        <w:rPr>
          <w:bCs/>
        </w:rPr>
      </w:pPr>
      <w:r w:rsidRPr="00920C28">
        <w:rPr>
          <w:b/>
          <w:bCs/>
        </w:rPr>
        <w:t>Health and Wellness Monitoring</w:t>
      </w:r>
      <w:r w:rsidRPr="00920C28">
        <w:rPr>
          <w:bCs/>
        </w:rPr>
        <w:t>:</w:t>
      </w:r>
    </w:p>
    <w:p w14:paraId="08DB2979" w14:textId="4915760D" w:rsidR="00920C28" w:rsidRPr="00920C28" w:rsidRDefault="00BC22D6" w:rsidP="00920C28">
      <w:pPr>
        <w:numPr>
          <w:ilvl w:val="1"/>
          <w:numId w:val="18"/>
        </w:numPr>
        <w:rPr>
          <w:bCs/>
        </w:rPr>
      </w:pPr>
      <w:r w:rsidRPr="00C12DF6">
        <w:rPr>
          <w:bCs/>
        </w:rPr>
        <w:t>Continuously monitor</w:t>
      </w:r>
      <w:r w:rsidR="00920C28" w:rsidRPr="00920C28">
        <w:rPr>
          <w:bCs/>
        </w:rPr>
        <w:t xml:space="preserve"> members' health and wellness</w:t>
      </w:r>
    </w:p>
    <w:p w14:paraId="5AD2B69C" w14:textId="77777777" w:rsidR="00920C28" w:rsidRPr="00920C28" w:rsidRDefault="00920C28" w:rsidP="00920C28">
      <w:pPr>
        <w:numPr>
          <w:ilvl w:val="0"/>
          <w:numId w:val="18"/>
        </w:numPr>
        <w:rPr>
          <w:bCs/>
        </w:rPr>
      </w:pPr>
      <w:r w:rsidRPr="00920C28">
        <w:rPr>
          <w:b/>
          <w:bCs/>
        </w:rPr>
        <w:t>Comfort of Home</w:t>
      </w:r>
      <w:r w:rsidRPr="00920C28">
        <w:rPr>
          <w:bCs/>
        </w:rPr>
        <w:t>:</w:t>
      </w:r>
    </w:p>
    <w:p w14:paraId="60B46C97" w14:textId="66A9E636" w:rsidR="00920C28" w:rsidRPr="00920C28" w:rsidRDefault="00BC22D6" w:rsidP="00920C28">
      <w:pPr>
        <w:numPr>
          <w:ilvl w:val="1"/>
          <w:numId w:val="18"/>
        </w:numPr>
        <w:rPr>
          <w:bCs/>
        </w:rPr>
      </w:pPr>
      <w:r w:rsidRPr="00C12DF6">
        <w:rPr>
          <w:bCs/>
        </w:rPr>
        <w:t>O</w:t>
      </w:r>
      <w:r w:rsidR="00920C28" w:rsidRPr="00920C28">
        <w:rPr>
          <w:bCs/>
        </w:rPr>
        <w:t>ffering a comfortable, familiar environment that enhances members' well-being.</w:t>
      </w:r>
    </w:p>
    <w:p w14:paraId="2AB64480" w14:textId="77777777" w:rsidR="00920C28" w:rsidRPr="00920C28" w:rsidRDefault="00920C28" w:rsidP="00920C28">
      <w:pPr>
        <w:numPr>
          <w:ilvl w:val="0"/>
          <w:numId w:val="18"/>
        </w:numPr>
        <w:rPr>
          <w:bCs/>
        </w:rPr>
      </w:pPr>
      <w:r w:rsidRPr="00920C28">
        <w:rPr>
          <w:b/>
          <w:bCs/>
        </w:rPr>
        <w:t>Personalized Care Plans</w:t>
      </w:r>
      <w:r w:rsidRPr="00920C28">
        <w:rPr>
          <w:bCs/>
        </w:rPr>
        <w:t>:</w:t>
      </w:r>
    </w:p>
    <w:p w14:paraId="2D6EBD8A" w14:textId="77777777" w:rsidR="00920C28" w:rsidRPr="00920C28" w:rsidRDefault="00920C28" w:rsidP="00920C28">
      <w:pPr>
        <w:numPr>
          <w:ilvl w:val="1"/>
          <w:numId w:val="18"/>
        </w:numPr>
        <w:rPr>
          <w:bCs/>
        </w:rPr>
      </w:pPr>
      <w:r w:rsidRPr="00920C28">
        <w:rPr>
          <w:bCs/>
        </w:rPr>
        <w:t>Every member receives a care plan tailored specifically to their individual needs, preferences, and health conditions, ensuring personalized attention and care.</w:t>
      </w:r>
    </w:p>
    <w:p w14:paraId="0C6A2536" w14:textId="77777777" w:rsidR="00920C28" w:rsidRPr="00920C28" w:rsidRDefault="00920C28" w:rsidP="00920C28">
      <w:pPr>
        <w:numPr>
          <w:ilvl w:val="0"/>
          <w:numId w:val="18"/>
        </w:numPr>
        <w:rPr>
          <w:bCs/>
        </w:rPr>
      </w:pPr>
      <w:r w:rsidRPr="00920C28">
        <w:rPr>
          <w:b/>
          <w:bCs/>
        </w:rPr>
        <w:t>No Cost to Members or Families</w:t>
      </w:r>
      <w:r w:rsidRPr="00920C28">
        <w:rPr>
          <w:bCs/>
        </w:rPr>
        <w:t>:</w:t>
      </w:r>
    </w:p>
    <w:p w14:paraId="5F22466E" w14:textId="4CF5DAC5" w:rsidR="00920C28" w:rsidRPr="00920C28" w:rsidRDefault="00C12DF6" w:rsidP="00920C28">
      <w:pPr>
        <w:numPr>
          <w:ilvl w:val="1"/>
          <w:numId w:val="18"/>
        </w:numPr>
        <w:rPr>
          <w:bCs/>
        </w:rPr>
      </w:pPr>
      <w:r w:rsidRPr="00C12DF6">
        <w:rPr>
          <w:bCs/>
        </w:rPr>
        <w:t>N</w:t>
      </w:r>
      <w:r w:rsidR="00920C28" w:rsidRPr="00920C28">
        <w:rPr>
          <w:bCs/>
        </w:rPr>
        <w:t xml:space="preserve">ot costing the </w:t>
      </w:r>
      <w:r w:rsidRPr="00C12DF6">
        <w:rPr>
          <w:bCs/>
        </w:rPr>
        <w:t>members</w:t>
      </w:r>
      <w:r w:rsidR="00920C28" w:rsidRPr="00920C28">
        <w:rPr>
          <w:bCs/>
        </w:rPr>
        <w:t xml:space="preserve"> or their families, as it is covered under specific health plans and programs.</w:t>
      </w:r>
    </w:p>
    <w:p w14:paraId="40F4E48B" w14:textId="77777777" w:rsidR="00920C28" w:rsidRPr="00920C28" w:rsidRDefault="00920C28" w:rsidP="00920C28">
      <w:pPr>
        <w:rPr>
          <w:b/>
          <w:bCs/>
          <w:sz w:val="24"/>
          <w:szCs w:val="24"/>
        </w:rPr>
      </w:pPr>
      <w:r w:rsidRPr="00920C28">
        <w:rPr>
          <w:b/>
          <w:bCs/>
          <w:sz w:val="24"/>
          <w:szCs w:val="24"/>
        </w:rPr>
        <w:t>For Caregivers:</w:t>
      </w:r>
    </w:p>
    <w:p w14:paraId="0DF088A2" w14:textId="77777777" w:rsidR="00920C28" w:rsidRPr="00920C28" w:rsidRDefault="00920C28" w:rsidP="00920C28">
      <w:pPr>
        <w:numPr>
          <w:ilvl w:val="0"/>
          <w:numId w:val="19"/>
        </w:numPr>
        <w:rPr>
          <w:bCs/>
        </w:rPr>
      </w:pPr>
      <w:r w:rsidRPr="00920C28">
        <w:rPr>
          <w:b/>
          <w:bCs/>
        </w:rPr>
        <w:t>Monthly Stipends</w:t>
      </w:r>
      <w:r w:rsidRPr="00920C28">
        <w:rPr>
          <w:bCs/>
        </w:rPr>
        <w:t>:</w:t>
      </w:r>
    </w:p>
    <w:p w14:paraId="5FB6640D" w14:textId="77777777" w:rsidR="00920C28" w:rsidRPr="00920C28" w:rsidRDefault="00920C28" w:rsidP="00920C28">
      <w:pPr>
        <w:numPr>
          <w:ilvl w:val="1"/>
          <w:numId w:val="19"/>
        </w:numPr>
        <w:rPr>
          <w:bCs/>
        </w:rPr>
      </w:pPr>
      <w:r w:rsidRPr="00920C28">
        <w:rPr>
          <w:bCs/>
        </w:rPr>
        <w:t>Caregivers receive monthly stipends as compensation for their dedication and hard work, providing financial support for their invaluable service.</w:t>
      </w:r>
    </w:p>
    <w:p w14:paraId="73291F36" w14:textId="77777777" w:rsidR="00920C28" w:rsidRPr="00920C28" w:rsidRDefault="00920C28" w:rsidP="00920C28">
      <w:pPr>
        <w:numPr>
          <w:ilvl w:val="0"/>
          <w:numId w:val="19"/>
        </w:numPr>
        <w:rPr>
          <w:bCs/>
        </w:rPr>
      </w:pPr>
      <w:r w:rsidRPr="00920C28">
        <w:rPr>
          <w:b/>
          <w:bCs/>
        </w:rPr>
        <w:t>Training and Support</w:t>
      </w:r>
      <w:r w:rsidRPr="00920C28">
        <w:rPr>
          <w:bCs/>
        </w:rPr>
        <w:t>:</w:t>
      </w:r>
    </w:p>
    <w:p w14:paraId="0B9F4851" w14:textId="3218084D" w:rsidR="00920C28" w:rsidRPr="00920C28" w:rsidRDefault="00920C28" w:rsidP="00920C28">
      <w:pPr>
        <w:numPr>
          <w:ilvl w:val="1"/>
          <w:numId w:val="19"/>
        </w:numPr>
        <w:rPr>
          <w:bCs/>
        </w:rPr>
      </w:pPr>
      <w:r w:rsidRPr="00920C28">
        <w:rPr>
          <w:bCs/>
        </w:rPr>
        <w:t xml:space="preserve">Rivers of Hope offers comprehensive training and ongoing support to caregivers, </w:t>
      </w:r>
    </w:p>
    <w:p w14:paraId="78A5FBE7" w14:textId="77777777" w:rsidR="00920C28" w:rsidRPr="00920C28" w:rsidRDefault="00920C28" w:rsidP="00920C28">
      <w:pPr>
        <w:numPr>
          <w:ilvl w:val="0"/>
          <w:numId w:val="19"/>
        </w:numPr>
        <w:rPr>
          <w:bCs/>
        </w:rPr>
      </w:pPr>
      <w:r w:rsidRPr="00920C28">
        <w:rPr>
          <w:b/>
          <w:bCs/>
        </w:rPr>
        <w:t>Respite Care</w:t>
      </w:r>
      <w:r w:rsidRPr="00920C28">
        <w:rPr>
          <w:bCs/>
        </w:rPr>
        <w:t>:</w:t>
      </w:r>
    </w:p>
    <w:p w14:paraId="7B99BFFA" w14:textId="2FF4E7D3" w:rsidR="002B67DD" w:rsidRPr="002A3971" w:rsidRDefault="00920C28" w:rsidP="00DA2878">
      <w:pPr>
        <w:numPr>
          <w:ilvl w:val="1"/>
          <w:numId w:val="19"/>
        </w:numPr>
        <w:rPr>
          <w:bCs/>
        </w:rPr>
      </w:pPr>
      <w:r w:rsidRPr="00920C28">
        <w:rPr>
          <w:bCs/>
        </w:rPr>
        <w:t xml:space="preserve">Rivers of Hope provides respite services to give caregivers </w:t>
      </w:r>
    </w:p>
    <w:p w14:paraId="7B99BFFB" w14:textId="77777777" w:rsidR="002B67DD" w:rsidRPr="00DA2878" w:rsidRDefault="002B67DD" w:rsidP="00DA2878"/>
    <w:p w14:paraId="6B456E64" w14:textId="77777777" w:rsidR="008869A7" w:rsidRPr="00114472" w:rsidRDefault="008869A7" w:rsidP="001A5E91">
      <w:pPr>
        <w:jc w:val="center"/>
        <w:rPr>
          <w:b/>
          <w:bCs/>
          <w:color w:val="49452A"/>
          <w:spacing w:val="-2"/>
          <w:sz w:val="24"/>
          <w:szCs w:val="24"/>
          <w:u w:val="single"/>
        </w:rPr>
      </w:pPr>
      <w:r w:rsidRPr="00114472">
        <w:rPr>
          <w:b/>
          <w:bCs/>
          <w:color w:val="49452A"/>
          <w:spacing w:val="-2"/>
          <w:sz w:val="24"/>
          <w:szCs w:val="24"/>
          <w:u w:val="single"/>
        </w:rPr>
        <w:t>OUR ACCREDITATIONS:</w:t>
      </w:r>
    </w:p>
    <w:p w14:paraId="6AA251EE" w14:textId="77777777" w:rsidR="008869A7" w:rsidRDefault="008869A7" w:rsidP="001A5E91">
      <w:pPr>
        <w:jc w:val="center"/>
      </w:pPr>
    </w:p>
    <w:p w14:paraId="7B99BFFC" w14:textId="5A716F5F" w:rsidR="002B67DD" w:rsidRPr="00DA2878" w:rsidRDefault="008869A7" w:rsidP="001A5E91">
      <w:pPr>
        <w:jc w:val="center"/>
      </w:pPr>
      <w:r>
        <w:rPr>
          <w:noProof/>
        </w:rPr>
        <w:drawing>
          <wp:inline distT="0" distB="0" distL="0" distR="0" wp14:anchorId="338B6C9D" wp14:editId="01728034">
            <wp:extent cx="352425" cy="352425"/>
            <wp:effectExtent l="0" t="0" r="9525" b="9525"/>
            <wp:docPr id="1245801735" name="Picture 12" descr="A blue and white logo with green ribb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5801735" name="Picture 12" descr="A blue and white logo with green ribbon&#10;&#10;Description automatically generated"/>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52425" cy="352425"/>
                    </a:xfrm>
                    <a:prstGeom prst="rect">
                      <a:avLst/>
                    </a:prstGeom>
                  </pic:spPr>
                </pic:pic>
              </a:graphicData>
            </a:graphic>
          </wp:inline>
        </w:drawing>
      </w:r>
      <w:r w:rsidR="00476F13">
        <w:rPr>
          <w:noProof/>
        </w:rPr>
        <w:drawing>
          <wp:inline distT="0" distB="0" distL="0" distR="0" wp14:anchorId="08AC0767" wp14:editId="68895A58">
            <wp:extent cx="304800" cy="304800"/>
            <wp:effectExtent l="0" t="0" r="0" b="0"/>
            <wp:docPr id="1365399009" name="Picture 11" descr="A yellow seal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5399009" name="Picture 11" descr="A yellow seal with blue text&#10;&#10;Description automatically generated"/>
                    <pic:cNvPicPr/>
                  </pic:nvPicPr>
                  <pic:blipFill>
                    <a:blip r:embed="rId25" cstate="print">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inline>
        </w:drawing>
      </w:r>
    </w:p>
    <w:sectPr w:rsidR="002B67DD" w:rsidRPr="00DA2878">
      <w:type w:val="continuous"/>
      <w:pgSz w:w="15840" w:h="12240" w:orient="landscape"/>
      <w:pgMar w:top="680" w:right="180" w:bottom="280" w:left="520" w:header="720" w:footer="720" w:gutter="0"/>
      <w:cols w:num="3" w:space="720" w:equalWidth="0">
        <w:col w:w="4473" w:space="569"/>
        <w:col w:w="4420" w:space="719"/>
        <w:col w:w="4959"/>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71157"/>
    <w:multiLevelType w:val="hybridMultilevel"/>
    <w:tmpl w:val="CD1A004E"/>
    <w:lvl w:ilvl="0" w:tplc="EAA0B7B8">
      <w:numFmt w:val="bullet"/>
      <w:lvlText w:val=""/>
      <w:lvlJc w:val="left"/>
      <w:pPr>
        <w:ind w:left="733" w:hanging="360"/>
      </w:pPr>
      <w:rPr>
        <w:rFonts w:ascii="Symbol" w:eastAsia="Symbol" w:hAnsi="Symbol" w:cs="Symbol" w:hint="default"/>
        <w:w w:val="99"/>
        <w:lang w:val="en-US" w:eastAsia="en-US" w:bidi="ar-SA"/>
      </w:rPr>
    </w:lvl>
    <w:lvl w:ilvl="1" w:tplc="B532F4F2">
      <w:numFmt w:val="bullet"/>
      <w:lvlText w:val="•"/>
      <w:lvlJc w:val="left"/>
      <w:pPr>
        <w:ind w:left="1109" w:hanging="360"/>
      </w:pPr>
      <w:rPr>
        <w:rFonts w:hint="default"/>
        <w:lang w:val="en-US" w:eastAsia="en-US" w:bidi="ar-SA"/>
      </w:rPr>
    </w:lvl>
    <w:lvl w:ilvl="2" w:tplc="8E340BCE">
      <w:numFmt w:val="bullet"/>
      <w:lvlText w:val="•"/>
      <w:lvlJc w:val="left"/>
      <w:pPr>
        <w:ind w:left="1479" w:hanging="360"/>
      </w:pPr>
      <w:rPr>
        <w:rFonts w:hint="default"/>
        <w:lang w:val="en-US" w:eastAsia="en-US" w:bidi="ar-SA"/>
      </w:rPr>
    </w:lvl>
    <w:lvl w:ilvl="3" w:tplc="22B8322A">
      <w:numFmt w:val="bullet"/>
      <w:lvlText w:val="•"/>
      <w:lvlJc w:val="left"/>
      <w:pPr>
        <w:ind w:left="1849" w:hanging="360"/>
      </w:pPr>
      <w:rPr>
        <w:rFonts w:hint="default"/>
        <w:lang w:val="en-US" w:eastAsia="en-US" w:bidi="ar-SA"/>
      </w:rPr>
    </w:lvl>
    <w:lvl w:ilvl="4" w:tplc="C35083C2">
      <w:numFmt w:val="bullet"/>
      <w:lvlText w:val="•"/>
      <w:lvlJc w:val="left"/>
      <w:pPr>
        <w:ind w:left="2218" w:hanging="360"/>
      </w:pPr>
      <w:rPr>
        <w:rFonts w:hint="default"/>
        <w:lang w:val="en-US" w:eastAsia="en-US" w:bidi="ar-SA"/>
      </w:rPr>
    </w:lvl>
    <w:lvl w:ilvl="5" w:tplc="473636AC">
      <w:numFmt w:val="bullet"/>
      <w:lvlText w:val="•"/>
      <w:lvlJc w:val="left"/>
      <w:pPr>
        <w:ind w:left="2588" w:hanging="360"/>
      </w:pPr>
      <w:rPr>
        <w:rFonts w:hint="default"/>
        <w:lang w:val="en-US" w:eastAsia="en-US" w:bidi="ar-SA"/>
      </w:rPr>
    </w:lvl>
    <w:lvl w:ilvl="6" w:tplc="D30E4C9A">
      <w:numFmt w:val="bullet"/>
      <w:lvlText w:val="•"/>
      <w:lvlJc w:val="left"/>
      <w:pPr>
        <w:ind w:left="2958" w:hanging="360"/>
      </w:pPr>
      <w:rPr>
        <w:rFonts w:hint="default"/>
        <w:lang w:val="en-US" w:eastAsia="en-US" w:bidi="ar-SA"/>
      </w:rPr>
    </w:lvl>
    <w:lvl w:ilvl="7" w:tplc="36942D5E">
      <w:numFmt w:val="bullet"/>
      <w:lvlText w:val="•"/>
      <w:lvlJc w:val="left"/>
      <w:pPr>
        <w:ind w:left="3327" w:hanging="360"/>
      </w:pPr>
      <w:rPr>
        <w:rFonts w:hint="default"/>
        <w:lang w:val="en-US" w:eastAsia="en-US" w:bidi="ar-SA"/>
      </w:rPr>
    </w:lvl>
    <w:lvl w:ilvl="8" w:tplc="DAE8B788">
      <w:numFmt w:val="bullet"/>
      <w:lvlText w:val="•"/>
      <w:lvlJc w:val="left"/>
      <w:pPr>
        <w:ind w:left="3697" w:hanging="360"/>
      </w:pPr>
      <w:rPr>
        <w:rFonts w:hint="default"/>
        <w:lang w:val="en-US" w:eastAsia="en-US" w:bidi="ar-SA"/>
      </w:rPr>
    </w:lvl>
  </w:abstractNum>
  <w:abstractNum w:abstractNumId="1" w15:restartNumberingAfterBreak="0">
    <w:nsid w:val="03D23561"/>
    <w:multiLevelType w:val="hybridMultilevel"/>
    <w:tmpl w:val="0764D6E6"/>
    <w:lvl w:ilvl="0" w:tplc="CCE03E16">
      <w:start w:val="1"/>
      <w:numFmt w:val="decimal"/>
      <w:lvlText w:val="%1."/>
      <w:lvlJc w:val="left"/>
      <w:pPr>
        <w:ind w:left="562" w:hanging="377"/>
      </w:pPr>
      <w:rPr>
        <w:rFonts w:ascii="Times New Roman" w:eastAsia="Times New Roman" w:hAnsi="Times New Roman" w:cs="Times New Roman" w:hint="default"/>
        <w:b w:val="0"/>
        <w:bCs w:val="0"/>
        <w:i w:val="0"/>
        <w:iCs w:val="0"/>
        <w:w w:val="99"/>
        <w:sz w:val="28"/>
        <w:szCs w:val="28"/>
        <w:lang w:val="en-US" w:eastAsia="en-US" w:bidi="ar-SA"/>
      </w:rPr>
    </w:lvl>
    <w:lvl w:ilvl="1" w:tplc="27E27CE2">
      <w:numFmt w:val="bullet"/>
      <w:lvlText w:val="•"/>
      <w:lvlJc w:val="left"/>
      <w:pPr>
        <w:ind w:left="980" w:hanging="377"/>
      </w:pPr>
      <w:rPr>
        <w:rFonts w:hint="default"/>
        <w:lang w:val="en-US" w:eastAsia="en-US" w:bidi="ar-SA"/>
      </w:rPr>
    </w:lvl>
    <w:lvl w:ilvl="2" w:tplc="5BAEBB6A">
      <w:numFmt w:val="bullet"/>
      <w:lvlText w:val="•"/>
      <w:lvlJc w:val="left"/>
      <w:pPr>
        <w:ind w:left="1400" w:hanging="377"/>
      </w:pPr>
      <w:rPr>
        <w:rFonts w:hint="default"/>
        <w:lang w:val="en-US" w:eastAsia="en-US" w:bidi="ar-SA"/>
      </w:rPr>
    </w:lvl>
    <w:lvl w:ilvl="3" w:tplc="419EAB40">
      <w:numFmt w:val="bullet"/>
      <w:lvlText w:val="•"/>
      <w:lvlJc w:val="left"/>
      <w:pPr>
        <w:ind w:left="1821" w:hanging="377"/>
      </w:pPr>
      <w:rPr>
        <w:rFonts w:hint="default"/>
        <w:lang w:val="en-US" w:eastAsia="en-US" w:bidi="ar-SA"/>
      </w:rPr>
    </w:lvl>
    <w:lvl w:ilvl="4" w:tplc="4D147E30">
      <w:numFmt w:val="bullet"/>
      <w:lvlText w:val="•"/>
      <w:lvlJc w:val="left"/>
      <w:pPr>
        <w:ind w:left="2241" w:hanging="377"/>
      </w:pPr>
      <w:rPr>
        <w:rFonts w:hint="default"/>
        <w:lang w:val="en-US" w:eastAsia="en-US" w:bidi="ar-SA"/>
      </w:rPr>
    </w:lvl>
    <w:lvl w:ilvl="5" w:tplc="8550DBEE">
      <w:numFmt w:val="bullet"/>
      <w:lvlText w:val="•"/>
      <w:lvlJc w:val="left"/>
      <w:pPr>
        <w:ind w:left="2661" w:hanging="377"/>
      </w:pPr>
      <w:rPr>
        <w:rFonts w:hint="default"/>
        <w:lang w:val="en-US" w:eastAsia="en-US" w:bidi="ar-SA"/>
      </w:rPr>
    </w:lvl>
    <w:lvl w:ilvl="6" w:tplc="F270628E">
      <w:numFmt w:val="bullet"/>
      <w:lvlText w:val="•"/>
      <w:lvlJc w:val="left"/>
      <w:pPr>
        <w:ind w:left="3082" w:hanging="377"/>
      </w:pPr>
      <w:rPr>
        <w:rFonts w:hint="default"/>
        <w:lang w:val="en-US" w:eastAsia="en-US" w:bidi="ar-SA"/>
      </w:rPr>
    </w:lvl>
    <w:lvl w:ilvl="7" w:tplc="812C14BC">
      <w:numFmt w:val="bullet"/>
      <w:lvlText w:val="•"/>
      <w:lvlJc w:val="left"/>
      <w:pPr>
        <w:ind w:left="3502" w:hanging="377"/>
      </w:pPr>
      <w:rPr>
        <w:rFonts w:hint="default"/>
        <w:lang w:val="en-US" w:eastAsia="en-US" w:bidi="ar-SA"/>
      </w:rPr>
    </w:lvl>
    <w:lvl w:ilvl="8" w:tplc="E7680E66">
      <w:numFmt w:val="bullet"/>
      <w:lvlText w:val="•"/>
      <w:lvlJc w:val="left"/>
      <w:pPr>
        <w:ind w:left="3922" w:hanging="377"/>
      </w:pPr>
      <w:rPr>
        <w:rFonts w:hint="default"/>
        <w:lang w:val="en-US" w:eastAsia="en-US" w:bidi="ar-SA"/>
      </w:rPr>
    </w:lvl>
  </w:abstractNum>
  <w:abstractNum w:abstractNumId="2" w15:restartNumberingAfterBreak="0">
    <w:nsid w:val="05FC3C6C"/>
    <w:multiLevelType w:val="multilevel"/>
    <w:tmpl w:val="774CFA3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B7523D"/>
    <w:multiLevelType w:val="hybridMultilevel"/>
    <w:tmpl w:val="8CE82730"/>
    <w:lvl w:ilvl="0" w:tplc="C3AC2CCE">
      <w:numFmt w:val="bullet"/>
      <w:lvlText w:val=""/>
      <w:lvlJc w:val="left"/>
      <w:pPr>
        <w:ind w:left="834" w:hanging="360"/>
      </w:pPr>
      <w:rPr>
        <w:rFonts w:ascii="Symbol" w:eastAsia="Symbol" w:hAnsi="Symbol" w:cs="Symbol" w:hint="default"/>
        <w:w w:val="99"/>
        <w:lang w:val="en-US" w:eastAsia="en-US" w:bidi="ar-SA"/>
      </w:rPr>
    </w:lvl>
    <w:lvl w:ilvl="1" w:tplc="3CC26BB0">
      <w:numFmt w:val="bullet"/>
      <w:lvlText w:val=""/>
      <w:lvlJc w:val="left"/>
      <w:pPr>
        <w:ind w:left="920" w:hanging="359"/>
      </w:pPr>
      <w:rPr>
        <w:rFonts w:ascii="Wingdings" w:eastAsia="Wingdings" w:hAnsi="Wingdings" w:cs="Wingdings" w:hint="default"/>
        <w:b w:val="0"/>
        <w:bCs w:val="0"/>
        <w:i w:val="0"/>
        <w:iCs w:val="0"/>
        <w:color w:val="385421"/>
        <w:w w:val="99"/>
        <w:sz w:val="20"/>
        <w:szCs w:val="20"/>
        <w:lang w:val="en-US" w:eastAsia="en-US" w:bidi="ar-SA"/>
      </w:rPr>
    </w:lvl>
    <w:lvl w:ilvl="2" w:tplc="C53E64EC">
      <w:numFmt w:val="bullet"/>
      <w:lvlText w:val="o"/>
      <w:lvlJc w:val="left"/>
      <w:pPr>
        <w:ind w:left="1640" w:hanging="360"/>
      </w:pPr>
      <w:rPr>
        <w:rFonts w:ascii="Courier New" w:eastAsia="Courier New" w:hAnsi="Courier New" w:cs="Courier New" w:hint="default"/>
        <w:b w:val="0"/>
        <w:bCs w:val="0"/>
        <w:i w:val="0"/>
        <w:iCs w:val="0"/>
        <w:color w:val="385421"/>
        <w:w w:val="99"/>
        <w:sz w:val="20"/>
        <w:szCs w:val="20"/>
        <w:lang w:val="en-US" w:eastAsia="en-US" w:bidi="ar-SA"/>
      </w:rPr>
    </w:lvl>
    <w:lvl w:ilvl="3" w:tplc="2E803464">
      <w:numFmt w:val="bullet"/>
      <w:lvlText w:val="•"/>
      <w:lvlJc w:val="left"/>
      <w:pPr>
        <w:ind w:left="1986" w:hanging="360"/>
      </w:pPr>
      <w:rPr>
        <w:rFonts w:hint="default"/>
        <w:lang w:val="en-US" w:eastAsia="en-US" w:bidi="ar-SA"/>
      </w:rPr>
    </w:lvl>
    <w:lvl w:ilvl="4" w:tplc="3580F47C">
      <w:numFmt w:val="bullet"/>
      <w:lvlText w:val="•"/>
      <w:lvlJc w:val="left"/>
      <w:pPr>
        <w:ind w:left="2333" w:hanging="360"/>
      </w:pPr>
      <w:rPr>
        <w:rFonts w:hint="default"/>
        <w:lang w:val="en-US" w:eastAsia="en-US" w:bidi="ar-SA"/>
      </w:rPr>
    </w:lvl>
    <w:lvl w:ilvl="5" w:tplc="D340DCC6">
      <w:numFmt w:val="bullet"/>
      <w:lvlText w:val="•"/>
      <w:lvlJc w:val="left"/>
      <w:pPr>
        <w:ind w:left="2680" w:hanging="360"/>
      </w:pPr>
      <w:rPr>
        <w:rFonts w:hint="default"/>
        <w:lang w:val="en-US" w:eastAsia="en-US" w:bidi="ar-SA"/>
      </w:rPr>
    </w:lvl>
    <w:lvl w:ilvl="6" w:tplc="47B45844">
      <w:numFmt w:val="bullet"/>
      <w:lvlText w:val="•"/>
      <w:lvlJc w:val="left"/>
      <w:pPr>
        <w:ind w:left="3026" w:hanging="360"/>
      </w:pPr>
      <w:rPr>
        <w:rFonts w:hint="default"/>
        <w:lang w:val="en-US" w:eastAsia="en-US" w:bidi="ar-SA"/>
      </w:rPr>
    </w:lvl>
    <w:lvl w:ilvl="7" w:tplc="8376D572">
      <w:numFmt w:val="bullet"/>
      <w:lvlText w:val="•"/>
      <w:lvlJc w:val="left"/>
      <w:pPr>
        <w:ind w:left="3373" w:hanging="360"/>
      </w:pPr>
      <w:rPr>
        <w:rFonts w:hint="default"/>
        <w:lang w:val="en-US" w:eastAsia="en-US" w:bidi="ar-SA"/>
      </w:rPr>
    </w:lvl>
    <w:lvl w:ilvl="8" w:tplc="14765EAE">
      <w:numFmt w:val="bullet"/>
      <w:lvlText w:val="•"/>
      <w:lvlJc w:val="left"/>
      <w:pPr>
        <w:ind w:left="3720" w:hanging="360"/>
      </w:pPr>
      <w:rPr>
        <w:rFonts w:hint="default"/>
        <w:lang w:val="en-US" w:eastAsia="en-US" w:bidi="ar-SA"/>
      </w:rPr>
    </w:lvl>
  </w:abstractNum>
  <w:abstractNum w:abstractNumId="4" w15:restartNumberingAfterBreak="0">
    <w:nsid w:val="0AB02F76"/>
    <w:multiLevelType w:val="hybridMultilevel"/>
    <w:tmpl w:val="881281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D76012"/>
    <w:multiLevelType w:val="hybridMultilevel"/>
    <w:tmpl w:val="E08E5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0840C9"/>
    <w:multiLevelType w:val="hybridMultilevel"/>
    <w:tmpl w:val="175A45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002B4E"/>
    <w:multiLevelType w:val="hybridMultilevel"/>
    <w:tmpl w:val="795417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4F3A4F"/>
    <w:multiLevelType w:val="hybridMultilevel"/>
    <w:tmpl w:val="391433F4"/>
    <w:lvl w:ilvl="0" w:tplc="6414DCA2">
      <w:numFmt w:val="bullet"/>
      <w:lvlText w:val=""/>
      <w:lvlJc w:val="left"/>
      <w:pPr>
        <w:ind w:left="820" w:hanging="360"/>
      </w:pPr>
      <w:rPr>
        <w:rFonts w:ascii="Wingdings" w:eastAsia="Wingdings" w:hAnsi="Wingdings" w:cs="Wingdings" w:hint="default"/>
        <w:w w:val="99"/>
        <w:lang w:val="en-US" w:eastAsia="en-US" w:bidi="ar-SA"/>
      </w:rPr>
    </w:lvl>
    <w:lvl w:ilvl="1" w:tplc="D1FA0A7A">
      <w:numFmt w:val="bullet"/>
      <w:lvlText w:val="o"/>
      <w:lvlJc w:val="left"/>
      <w:pPr>
        <w:ind w:left="1540" w:hanging="360"/>
      </w:pPr>
      <w:rPr>
        <w:rFonts w:ascii="Courier New" w:eastAsia="Courier New" w:hAnsi="Courier New" w:cs="Courier New" w:hint="default"/>
        <w:w w:val="99"/>
        <w:lang w:val="en-US" w:eastAsia="en-US" w:bidi="ar-SA"/>
      </w:rPr>
    </w:lvl>
    <w:lvl w:ilvl="2" w:tplc="48C89364">
      <w:numFmt w:val="bullet"/>
      <w:lvlText w:val="•"/>
      <w:lvlJc w:val="left"/>
      <w:pPr>
        <w:ind w:left="1297" w:hanging="360"/>
      </w:pPr>
      <w:rPr>
        <w:rFonts w:hint="default"/>
        <w:lang w:val="en-US" w:eastAsia="en-US" w:bidi="ar-SA"/>
      </w:rPr>
    </w:lvl>
    <w:lvl w:ilvl="3" w:tplc="DD185C2C">
      <w:numFmt w:val="bullet"/>
      <w:lvlText w:val="•"/>
      <w:lvlJc w:val="left"/>
      <w:pPr>
        <w:ind w:left="1055" w:hanging="360"/>
      </w:pPr>
      <w:rPr>
        <w:rFonts w:hint="default"/>
        <w:lang w:val="en-US" w:eastAsia="en-US" w:bidi="ar-SA"/>
      </w:rPr>
    </w:lvl>
    <w:lvl w:ilvl="4" w:tplc="8ED62888">
      <w:numFmt w:val="bullet"/>
      <w:lvlText w:val="•"/>
      <w:lvlJc w:val="left"/>
      <w:pPr>
        <w:ind w:left="812" w:hanging="360"/>
      </w:pPr>
      <w:rPr>
        <w:rFonts w:hint="default"/>
        <w:lang w:val="en-US" w:eastAsia="en-US" w:bidi="ar-SA"/>
      </w:rPr>
    </w:lvl>
    <w:lvl w:ilvl="5" w:tplc="5F9A08F2">
      <w:numFmt w:val="bullet"/>
      <w:lvlText w:val="•"/>
      <w:lvlJc w:val="left"/>
      <w:pPr>
        <w:ind w:left="570" w:hanging="360"/>
      </w:pPr>
      <w:rPr>
        <w:rFonts w:hint="default"/>
        <w:lang w:val="en-US" w:eastAsia="en-US" w:bidi="ar-SA"/>
      </w:rPr>
    </w:lvl>
    <w:lvl w:ilvl="6" w:tplc="8484658E">
      <w:numFmt w:val="bullet"/>
      <w:lvlText w:val="•"/>
      <w:lvlJc w:val="left"/>
      <w:pPr>
        <w:ind w:left="327" w:hanging="360"/>
      </w:pPr>
      <w:rPr>
        <w:rFonts w:hint="default"/>
        <w:lang w:val="en-US" w:eastAsia="en-US" w:bidi="ar-SA"/>
      </w:rPr>
    </w:lvl>
    <w:lvl w:ilvl="7" w:tplc="7CE03C22">
      <w:numFmt w:val="bullet"/>
      <w:lvlText w:val="•"/>
      <w:lvlJc w:val="left"/>
      <w:pPr>
        <w:ind w:left="85" w:hanging="360"/>
      </w:pPr>
      <w:rPr>
        <w:rFonts w:hint="default"/>
        <w:lang w:val="en-US" w:eastAsia="en-US" w:bidi="ar-SA"/>
      </w:rPr>
    </w:lvl>
    <w:lvl w:ilvl="8" w:tplc="2D6E6192">
      <w:numFmt w:val="bullet"/>
      <w:lvlText w:val="•"/>
      <w:lvlJc w:val="left"/>
      <w:pPr>
        <w:ind w:left="-158" w:hanging="360"/>
      </w:pPr>
      <w:rPr>
        <w:rFonts w:hint="default"/>
        <w:lang w:val="en-US" w:eastAsia="en-US" w:bidi="ar-SA"/>
      </w:rPr>
    </w:lvl>
  </w:abstractNum>
  <w:abstractNum w:abstractNumId="9" w15:restartNumberingAfterBreak="0">
    <w:nsid w:val="48C91AA1"/>
    <w:multiLevelType w:val="multilevel"/>
    <w:tmpl w:val="B06466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E74098B"/>
    <w:multiLevelType w:val="multilevel"/>
    <w:tmpl w:val="96248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45636C1"/>
    <w:multiLevelType w:val="hybridMultilevel"/>
    <w:tmpl w:val="71C28446"/>
    <w:lvl w:ilvl="0" w:tplc="FB12746E">
      <w:numFmt w:val="bullet"/>
      <w:lvlText w:val=""/>
      <w:lvlJc w:val="left"/>
      <w:pPr>
        <w:ind w:left="820" w:hanging="360"/>
      </w:pPr>
      <w:rPr>
        <w:rFonts w:ascii="Wingdings" w:eastAsia="Wingdings" w:hAnsi="Wingdings" w:cs="Wingdings" w:hint="default"/>
        <w:w w:val="98"/>
        <w:lang w:val="en-US" w:eastAsia="en-US" w:bidi="ar-SA"/>
      </w:rPr>
    </w:lvl>
    <w:lvl w:ilvl="1" w:tplc="15EED094">
      <w:numFmt w:val="bullet"/>
      <w:lvlText w:val="o"/>
      <w:lvlJc w:val="left"/>
      <w:pPr>
        <w:ind w:left="1540" w:hanging="360"/>
      </w:pPr>
      <w:rPr>
        <w:rFonts w:ascii="Courier New" w:eastAsia="Courier New" w:hAnsi="Courier New" w:cs="Courier New" w:hint="default"/>
        <w:b w:val="0"/>
        <w:bCs w:val="0"/>
        <w:i w:val="0"/>
        <w:iCs w:val="0"/>
        <w:color w:val="1F3862"/>
        <w:w w:val="98"/>
        <w:sz w:val="22"/>
        <w:szCs w:val="22"/>
        <w:lang w:val="en-US" w:eastAsia="en-US" w:bidi="ar-SA"/>
      </w:rPr>
    </w:lvl>
    <w:lvl w:ilvl="2" w:tplc="330CDDD6">
      <w:numFmt w:val="bullet"/>
      <w:lvlText w:val="•"/>
      <w:lvlJc w:val="left"/>
      <w:pPr>
        <w:ind w:left="1919" w:hanging="360"/>
      </w:pPr>
      <w:rPr>
        <w:rFonts w:hint="default"/>
        <w:lang w:val="en-US" w:eastAsia="en-US" w:bidi="ar-SA"/>
      </w:rPr>
    </w:lvl>
    <w:lvl w:ilvl="3" w:tplc="F7AE97FC">
      <w:numFmt w:val="bullet"/>
      <w:lvlText w:val="•"/>
      <w:lvlJc w:val="left"/>
      <w:pPr>
        <w:ind w:left="2299" w:hanging="360"/>
      </w:pPr>
      <w:rPr>
        <w:rFonts w:hint="default"/>
        <w:lang w:val="en-US" w:eastAsia="en-US" w:bidi="ar-SA"/>
      </w:rPr>
    </w:lvl>
    <w:lvl w:ilvl="4" w:tplc="48DA6816">
      <w:numFmt w:val="bullet"/>
      <w:lvlText w:val="•"/>
      <w:lvlJc w:val="left"/>
      <w:pPr>
        <w:ind w:left="2679" w:hanging="360"/>
      </w:pPr>
      <w:rPr>
        <w:rFonts w:hint="default"/>
        <w:lang w:val="en-US" w:eastAsia="en-US" w:bidi="ar-SA"/>
      </w:rPr>
    </w:lvl>
    <w:lvl w:ilvl="5" w:tplc="7274682C">
      <w:numFmt w:val="bullet"/>
      <w:lvlText w:val="•"/>
      <w:lvlJc w:val="left"/>
      <w:pPr>
        <w:ind w:left="3059" w:hanging="360"/>
      </w:pPr>
      <w:rPr>
        <w:rFonts w:hint="default"/>
        <w:lang w:val="en-US" w:eastAsia="en-US" w:bidi="ar-SA"/>
      </w:rPr>
    </w:lvl>
    <w:lvl w:ilvl="6" w:tplc="E8C8EEF0">
      <w:numFmt w:val="bullet"/>
      <w:lvlText w:val="•"/>
      <w:lvlJc w:val="left"/>
      <w:pPr>
        <w:ind w:left="3439" w:hanging="360"/>
      </w:pPr>
      <w:rPr>
        <w:rFonts w:hint="default"/>
        <w:lang w:val="en-US" w:eastAsia="en-US" w:bidi="ar-SA"/>
      </w:rPr>
    </w:lvl>
    <w:lvl w:ilvl="7" w:tplc="031A3A00">
      <w:numFmt w:val="bullet"/>
      <w:lvlText w:val="•"/>
      <w:lvlJc w:val="left"/>
      <w:pPr>
        <w:ind w:left="3819" w:hanging="360"/>
      </w:pPr>
      <w:rPr>
        <w:rFonts w:hint="default"/>
        <w:lang w:val="en-US" w:eastAsia="en-US" w:bidi="ar-SA"/>
      </w:rPr>
    </w:lvl>
    <w:lvl w:ilvl="8" w:tplc="621AD668">
      <w:numFmt w:val="bullet"/>
      <w:lvlText w:val="•"/>
      <w:lvlJc w:val="left"/>
      <w:pPr>
        <w:ind w:left="4199" w:hanging="360"/>
      </w:pPr>
      <w:rPr>
        <w:rFonts w:hint="default"/>
        <w:lang w:val="en-US" w:eastAsia="en-US" w:bidi="ar-SA"/>
      </w:rPr>
    </w:lvl>
  </w:abstractNum>
  <w:abstractNum w:abstractNumId="12" w15:restartNumberingAfterBreak="0">
    <w:nsid w:val="694A032D"/>
    <w:multiLevelType w:val="hybridMultilevel"/>
    <w:tmpl w:val="E9087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79425D"/>
    <w:multiLevelType w:val="multilevel"/>
    <w:tmpl w:val="4D54E5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E742AED"/>
    <w:multiLevelType w:val="multilevel"/>
    <w:tmpl w:val="05E80BE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F3A66C7"/>
    <w:multiLevelType w:val="hybridMultilevel"/>
    <w:tmpl w:val="80666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D724ED5"/>
    <w:multiLevelType w:val="hybridMultilevel"/>
    <w:tmpl w:val="283CEA94"/>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7" w15:restartNumberingAfterBreak="0">
    <w:nsid w:val="7DD7752C"/>
    <w:multiLevelType w:val="multilevel"/>
    <w:tmpl w:val="EEF6DC0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E0604AA"/>
    <w:multiLevelType w:val="hybridMultilevel"/>
    <w:tmpl w:val="7E749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46487805">
    <w:abstractNumId w:val="11"/>
  </w:num>
  <w:num w:numId="2" w16cid:durableId="2133471251">
    <w:abstractNumId w:val="1"/>
  </w:num>
  <w:num w:numId="3" w16cid:durableId="1225217432">
    <w:abstractNumId w:val="3"/>
  </w:num>
  <w:num w:numId="4" w16cid:durableId="1275669869">
    <w:abstractNumId w:val="16"/>
  </w:num>
  <w:num w:numId="5" w16cid:durableId="917717262">
    <w:abstractNumId w:val="9"/>
  </w:num>
  <w:num w:numId="6" w16cid:durableId="1820347281">
    <w:abstractNumId w:val="17"/>
  </w:num>
  <w:num w:numId="7" w16cid:durableId="879365512">
    <w:abstractNumId w:val="13"/>
  </w:num>
  <w:num w:numId="8" w16cid:durableId="234357716">
    <w:abstractNumId w:val="18"/>
  </w:num>
  <w:num w:numId="9" w16cid:durableId="538247797">
    <w:abstractNumId w:val="12"/>
  </w:num>
  <w:num w:numId="10" w16cid:durableId="8601164">
    <w:abstractNumId w:val="7"/>
  </w:num>
  <w:num w:numId="11" w16cid:durableId="712004155">
    <w:abstractNumId w:val="15"/>
  </w:num>
  <w:num w:numId="12" w16cid:durableId="174811236">
    <w:abstractNumId w:val="4"/>
  </w:num>
  <w:num w:numId="13" w16cid:durableId="224493143">
    <w:abstractNumId w:val="5"/>
  </w:num>
  <w:num w:numId="14" w16cid:durableId="865215226">
    <w:abstractNumId w:val="6"/>
  </w:num>
  <w:num w:numId="15" w16cid:durableId="1578635431">
    <w:abstractNumId w:val="0"/>
  </w:num>
  <w:num w:numId="16" w16cid:durableId="371803962">
    <w:abstractNumId w:val="10"/>
  </w:num>
  <w:num w:numId="17" w16cid:durableId="1328091915">
    <w:abstractNumId w:val="8"/>
  </w:num>
  <w:num w:numId="18" w16cid:durableId="852887257">
    <w:abstractNumId w:val="2"/>
  </w:num>
  <w:num w:numId="19" w16cid:durableId="3967414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432"/>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2B67DD"/>
    <w:rsid w:val="000373E0"/>
    <w:rsid w:val="000A1966"/>
    <w:rsid w:val="000D1D65"/>
    <w:rsid w:val="000D3BDD"/>
    <w:rsid w:val="000F5B44"/>
    <w:rsid w:val="00114472"/>
    <w:rsid w:val="001621CA"/>
    <w:rsid w:val="001652B3"/>
    <w:rsid w:val="00191CAC"/>
    <w:rsid w:val="00194B76"/>
    <w:rsid w:val="001A5E91"/>
    <w:rsid w:val="001C159A"/>
    <w:rsid w:val="001E1995"/>
    <w:rsid w:val="001F5C98"/>
    <w:rsid w:val="00201B9F"/>
    <w:rsid w:val="00206F9A"/>
    <w:rsid w:val="00221B68"/>
    <w:rsid w:val="002246F9"/>
    <w:rsid w:val="00245772"/>
    <w:rsid w:val="0026486D"/>
    <w:rsid w:val="002A3971"/>
    <w:rsid w:val="002B67DD"/>
    <w:rsid w:val="002D5309"/>
    <w:rsid w:val="002D6682"/>
    <w:rsid w:val="002D7E50"/>
    <w:rsid w:val="002E0F1B"/>
    <w:rsid w:val="002F27A8"/>
    <w:rsid w:val="0031471C"/>
    <w:rsid w:val="003177BC"/>
    <w:rsid w:val="00322C99"/>
    <w:rsid w:val="00337467"/>
    <w:rsid w:val="00340520"/>
    <w:rsid w:val="003502F4"/>
    <w:rsid w:val="0035438E"/>
    <w:rsid w:val="00363FF6"/>
    <w:rsid w:val="003841F5"/>
    <w:rsid w:val="00384AF0"/>
    <w:rsid w:val="003A2DD6"/>
    <w:rsid w:val="003A796D"/>
    <w:rsid w:val="003B2308"/>
    <w:rsid w:val="003B6A99"/>
    <w:rsid w:val="003E774B"/>
    <w:rsid w:val="00412F19"/>
    <w:rsid w:val="004135E4"/>
    <w:rsid w:val="00424174"/>
    <w:rsid w:val="00464ACF"/>
    <w:rsid w:val="00476F13"/>
    <w:rsid w:val="00484BD6"/>
    <w:rsid w:val="004A1662"/>
    <w:rsid w:val="004C0641"/>
    <w:rsid w:val="004F3735"/>
    <w:rsid w:val="00517B2B"/>
    <w:rsid w:val="00546481"/>
    <w:rsid w:val="005519F7"/>
    <w:rsid w:val="00571EF2"/>
    <w:rsid w:val="00584CFB"/>
    <w:rsid w:val="00597FB5"/>
    <w:rsid w:val="005D533F"/>
    <w:rsid w:val="005D54EA"/>
    <w:rsid w:val="005D6B5F"/>
    <w:rsid w:val="005D7070"/>
    <w:rsid w:val="00615B43"/>
    <w:rsid w:val="00621AE4"/>
    <w:rsid w:val="006379B6"/>
    <w:rsid w:val="00647EA9"/>
    <w:rsid w:val="006644B3"/>
    <w:rsid w:val="006829BC"/>
    <w:rsid w:val="006A2978"/>
    <w:rsid w:val="006C3819"/>
    <w:rsid w:val="006D360C"/>
    <w:rsid w:val="006D7865"/>
    <w:rsid w:val="006F73B3"/>
    <w:rsid w:val="00703A89"/>
    <w:rsid w:val="00716CD4"/>
    <w:rsid w:val="00846DA8"/>
    <w:rsid w:val="0085067B"/>
    <w:rsid w:val="00853F95"/>
    <w:rsid w:val="0086419D"/>
    <w:rsid w:val="00881CA9"/>
    <w:rsid w:val="008869A7"/>
    <w:rsid w:val="00896AF0"/>
    <w:rsid w:val="008B660E"/>
    <w:rsid w:val="008E39A0"/>
    <w:rsid w:val="00920C28"/>
    <w:rsid w:val="009226C1"/>
    <w:rsid w:val="0092497E"/>
    <w:rsid w:val="00933362"/>
    <w:rsid w:val="009915E5"/>
    <w:rsid w:val="009A4638"/>
    <w:rsid w:val="009C4175"/>
    <w:rsid w:val="009C443F"/>
    <w:rsid w:val="009D14AF"/>
    <w:rsid w:val="009E7CE4"/>
    <w:rsid w:val="00A030D2"/>
    <w:rsid w:val="00A35CE5"/>
    <w:rsid w:val="00A44585"/>
    <w:rsid w:val="00A61C61"/>
    <w:rsid w:val="00A62094"/>
    <w:rsid w:val="00A85DEC"/>
    <w:rsid w:val="00A92457"/>
    <w:rsid w:val="00A94F28"/>
    <w:rsid w:val="00AA1A97"/>
    <w:rsid w:val="00AA288F"/>
    <w:rsid w:val="00AA53E3"/>
    <w:rsid w:val="00AC399A"/>
    <w:rsid w:val="00AC5F45"/>
    <w:rsid w:val="00AD66AC"/>
    <w:rsid w:val="00AE5C4D"/>
    <w:rsid w:val="00B43081"/>
    <w:rsid w:val="00B5450E"/>
    <w:rsid w:val="00BA49FB"/>
    <w:rsid w:val="00BB034D"/>
    <w:rsid w:val="00BC22D6"/>
    <w:rsid w:val="00BD6EC0"/>
    <w:rsid w:val="00BE7C03"/>
    <w:rsid w:val="00C12DF6"/>
    <w:rsid w:val="00C15006"/>
    <w:rsid w:val="00C60A8B"/>
    <w:rsid w:val="00C642E4"/>
    <w:rsid w:val="00C7487E"/>
    <w:rsid w:val="00C8237D"/>
    <w:rsid w:val="00C82D21"/>
    <w:rsid w:val="00CA6B8A"/>
    <w:rsid w:val="00D037BA"/>
    <w:rsid w:val="00D305ED"/>
    <w:rsid w:val="00D47C8B"/>
    <w:rsid w:val="00D521E0"/>
    <w:rsid w:val="00D83D98"/>
    <w:rsid w:val="00D95F17"/>
    <w:rsid w:val="00DA0CEA"/>
    <w:rsid w:val="00DA2878"/>
    <w:rsid w:val="00DA2A6B"/>
    <w:rsid w:val="00DD40B9"/>
    <w:rsid w:val="00DE5D9D"/>
    <w:rsid w:val="00DE7796"/>
    <w:rsid w:val="00E36622"/>
    <w:rsid w:val="00E7522A"/>
    <w:rsid w:val="00E903D0"/>
    <w:rsid w:val="00ED0772"/>
    <w:rsid w:val="00F0022C"/>
    <w:rsid w:val="00F3413B"/>
    <w:rsid w:val="00F4266E"/>
    <w:rsid w:val="00F75575"/>
    <w:rsid w:val="00F80897"/>
    <w:rsid w:val="00F86FCF"/>
    <w:rsid w:val="00FA43AD"/>
    <w:rsid w:val="00FB0D14"/>
    <w:rsid w:val="00FB33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99BF93"/>
  <w15:docId w15:val="{2E05B4F1-608D-4DFF-A795-32B73AF50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link w:val="Heading1Char"/>
    <w:uiPriority w:val="9"/>
    <w:qFormat/>
    <w:pPr>
      <w:spacing w:before="173"/>
      <w:ind w:left="100"/>
      <w:outlineLvl w:val="0"/>
    </w:pPr>
    <w:rPr>
      <w:b/>
      <w:bCs/>
      <w:sz w:val="32"/>
      <w:szCs w:val="32"/>
      <w:u w:val="single" w:color="000000"/>
    </w:rPr>
  </w:style>
  <w:style w:type="paragraph" w:styleId="Heading2">
    <w:name w:val="heading 2"/>
    <w:basedOn w:val="Normal"/>
    <w:uiPriority w:val="9"/>
    <w:unhideWhenUsed/>
    <w:qFormat/>
    <w:pPr>
      <w:ind w:left="100"/>
      <w:outlineLvl w:val="1"/>
    </w:pPr>
    <w:rPr>
      <w:b/>
      <w:bCs/>
      <w:u w:val="single" w:color="000000"/>
    </w:rPr>
  </w:style>
  <w:style w:type="paragraph" w:styleId="Heading3">
    <w:name w:val="heading 3"/>
    <w:basedOn w:val="Normal"/>
    <w:next w:val="Normal"/>
    <w:link w:val="Heading3Char"/>
    <w:uiPriority w:val="9"/>
    <w:semiHidden/>
    <w:unhideWhenUsed/>
    <w:qFormat/>
    <w:rsid w:val="00920C28"/>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20" w:hanging="36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9D14AF"/>
    <w:rPr>
      <w:color w:val="0000FF" w:themeColor="hyperlink"/>
      <w:u w:val="single"/>
    </w:rPr>
  </w:style>
  <w:style w:type="character" w:styleId="UnresolvedMention">
    <w:name w:val="Unresolved Mention"/>
    <w:basedOn w:val="DefaultParagraphFont"/>
    <w:uiPriority w:val="99"/>
    <w:semiHidden/>
    <w:unhideWhenUsed/>
    <w:rsid w:val="009D14AF"/>
    <w:rPr>
      <w:color w:val="605E5C"/>
      <w:shd w:val="clear" w:color="auto" w:fill="E1DFDD"/>
    </w:rPr>
  </w:style>
  <w:style w:type="character" w:customStyle="1" w:styleId="Heading1Char">
    <w:name w:val="Heading 1 Char"/>
    <w:basedOn w:val="DefaultParagraphFont"/>
    <w:link w:val="Heading1"/>
    <w:uiPriority w:val="9"/>
    <w:rsid w:val="0086419D"/>
    <w:rPr>
      <w:rFonts w:ascii="Times New Roman" w:eastAsia="Times New Roman" w:hAnsi="Times New Roman" w:cs="Times New Roman"/>
      <w:b/>
      <w:bCs/>
      <w:sz w:val="32"/>
      <w:szCs w:val="32"/>
      <w:u w:val="single" w:color="000000"/>
    </w:rPr>
  </w:style>
  <w:style w:type="character" w:customStyle="1" w:styleId="Heading3Char">
    <w:name w:val="Heading 3 Char"/>
    <w:basedOn w:val="DefaultParagraphFont"/>
    <w:link w:val="Heading3"/>
    <w:uiPriority w:val="9"/>
    <w:semiHidden/>
    <w:rsid w:val="00920C28"/>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6443">
      <w:bodyDiv w:val="1"/>
      <w:marLeft w:val="0"/>
      <w:marRight w:val="0"/>
      <w:marTop w:val="0"/>
      <w:marBottom w:val="0"/>
      <w:divBdr>
        <w:top w:val="none" w:sz="0" w:space="0" w:color="auto"/>
        <w:left w:val="none" w:sz="0" w:space="0" w:color="auto"/>
        <w:bottom w:val="none" w:sz="0" w:space="0" w:color="auto"/>
        <w:right w:val="none" w:sz="0" w:space="0" w:color="auto"/>
      </w:divBdr>
    </w:div>
    <w:div w:id="47462629">
      <w:bodyDiv w:val="1"/>
      <w:marLeft w:val="0"/>
      <w:marRight w:val="0"/>
      <w:marTop w:val="0"/>
      <w:marBottom w:val="0"/>
      <w:divBdr>
        <w:top w:val="none" w:sz="0" w:space="0" w:color="auto"/>
        <w:left w:val="none" w:sz="0" w:space="0" w:color="auto"/>
        <w:bottom w:val="none" w:sz="0" w:space="0" w:color="auto"/>
        <w:right w:val="none" w:sz="0" w:space="0" w:color="auto"/>
      </w:divBdr>
    </w:div>
    <w:div w:id="265623787">
      <w:bodyDiv w:val="1"/>
      <w:marLeft w:val="0"/>
      <w:marRight w:val="0"/>
      <w:marTop w:val="0"/>
      <w:marBottom w:val="0"/>
      <w:divBdr>
        <w:top w:val="none" w:sz="0" w:space="0" w:color="auto"/>
        <w:left w:val="none" w:sz="0" w:space="0" w:color="auto"/>
        <w:bottom w:val="none" w:sz="0" w:space="0" w:color="auto"/>
        <w:right w:val="none" w:sz="0" w:space="0" w:color="auto"/>
      </w:divBdr>
    </w:div>
    <w:div w:id="750590498">
      <w:bodyDiv w:val="1"/>
      <w:marLeft w:val="0"/>
      <w:marRight w:val="0"/>
      <w:marTop w:val="0"/>
      <w:marBottom w:val="0"/>
      <w:divBdr>
        <w:top w:val="none" w:sz="0" w:space="0" w:color="auto"/>
        <w:left w:val="none" w:sz="0" w:space="0" w:color="auto"/>
        <w:bottom w:val="none" w:sz="0" w:space="0" w:color="auto"/>
        <w:right w:val="none" w:sz="0" w:space="0" w:color="auto"/>
      </w:divBdr>
    </w:div>
    <w:div w:id="841705669">
      <w:bodyDiv w:val="1"/>
      <w:marLeft w:val="0"/>
      <w:marRight w:val="0"/>
      <w:marTop w:val="0"/>
      <w:marBottom w:val="0"/>
      <w:divBdr>
        <w:top w:val="none" w:sz="0" w:space="0" w:color="auto"/>
        <w:left w:val="none" w:sz="0" w:space="0" w:color="auto"/>
        <w:bottom w:val="none" w:sz="0" w:space="0" w:color="auto"/>
        <w:right w:val="none" w:sz="0" w:space="0" w:color="auto"/>
      </w:divBdr>
    </w:div>
    <w:div w:id="844635376">
      <w:bodyDiv w:val="1"/>
      <w:marLeft w:val="0"/>
      <w:marRight w:val="0"/>
      <w:marTop w:val="0"/>
      <w:marBottom w:val="0"/>
      <w:divBdr>
        <w:top w:val="none" w:sz="0" w:space="0" w:color="auto"/>
        <w:left w:val="none" w:sz="0" w:space="0" w:color="auto"/>
        <w:bottom w:val="none" w:sz="0" w:space="0" w:color="auto"/>
        <w:right w:val="none" w:sz="0" w:space="0" w:color="auto"/>
      </w:divBdr>
    </w:div>
    <w:div w:id="1001276845">
      <w:bodyDiv w:val="1"/>
      <w:marLeft w:val="0"/>
      <w:marRight w:val="0"/>
      <w:marTop w:val="0"/>
      <w:marBottom w:val="0"/>
      <w:divBdr>
        <w:top w:val="none" w:sz="0" w:space="0" w:color="auto"/>
        <w:left w:val="none" w:sz="0" w:space="0" w:color="auto"/>
        <w:bottom w:val="none" w:sz="0" w:space="0" w:color="auto"/>
        <w:right w:val="none" w:sz="0" w:space="0" w:color="auto"/>
      </w:divBdr>
    </w:div>
    <w:div w:id="1789010874">
      <w:bodyDiv w:val="1"/>
      <w:marLeft w:val="0"/>
      <w:marRight w:val="0"/>
      <w:marTop w:val="0"/>
      <w:marBottom w:val="0"/>
      <w:divBdr>
        <w:top w:val="none" w:sz="0" w:space="0" w:color="auto"/>
        <w:left w:val="none" w:sz="0" w:space="0" w:color="auto"/>
        <w:bottom w:val="none" w:sz="0" w:space="0" w:color="auto"/>
        <w:right w:val="none" w:sz="0" w:space="0" w:color="auto"/>
      </w:divBdr>
    </w:div>
    <w:div w:id="19639221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riversofhopes.com/" TargetMode="External"/><Relationship Id="rId13" Type="http://schemas.openxmlformats.org/officeDocument/2006/relationships/hyperlink" Target="http://www.facebook.com/riversofhopes" TargetMode="External"/><Relationship Id="rId18" Type="http://schemas.openxmlformats.org/officeDocument/2006/relationships/image" Target="media/image6.jpe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9.png"/><Relationship Id="rId7" Type="http://schemas.openxmlformats.org/officeDocument/2006/relationships/hyperlink" Target="mailto:fvictoria@riversofhopes.com" TargetMode="External"/><Relationship Id="rId12" Type="http://schemas.openxmlformats.org/officeDocument/2006/relationships/hyperlink" Target="http://www.riversofhopes.com" TargetMode="External"/><Relationship Id="rId17" Type="http://schemas.openxmlformats.org/officeDocument/2006/relationships/image" Target="media/image5.png"/><Relationship Id="rId25"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mailto:admin@riversofhopes.com" TargetMode="External"/><Relationship Id="rId24" Type="http://schemas.openxmlformats.org/officeDocument/2006/relationships/image" Target="media/image12.png"/><Relationship Id="rId5" Type="http://schemas.openxmlformats.org/officeDocument/2006/relationships/image" Target="media/image1.png"/><Relationship Id="rId15" Type="http://schemas.openxmlformats.org/officeDocument/2006/relationships/image" Target="media/image3.png"/><Relationship Id="rId23" Type="http://schemas.openxmlformats.org/officeDocument/2006/relationships/image" Target="media/image11.png"/><Relationship Id="rId10" Type="http://schemas.openxmlformats.org/officeDocument/2006/relationships/hyperlink" Target="http://www.instagram.com/rohafc" TargetMode="External"/><Relationship Id="rId19"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hyperlink" Target="http://www.facebook.com/riversofhopes" TargetMode="External"/><Relationship Id="rId14" Type="http://schemas.openxmlformats.org/officeDocument/2006/relationships/hyperlink" Target="http://www.instagram.com/rohafc" TargetMode="External"/><Relationship Id="rId22" Type="http://schemas.openxmlformats.org/officeDocument/2006/relationships/image" Target="media/image10.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2</Pages>
  <Words>938</Words>
  <Characters>5474</Characters>
  <Application>Microsoft Office Word</Application>
  <DocSecurity>0</DocSecurity>
  <Lines>248</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Francineglide Victoria</dc:creator>
  <cp:lastModifiedBy>Francineglide Victoria-Adeleke</cp:lastModifiedBy>
  <cp:revision>47</cp:revision>
  <cp:lastPrinted>2024-01-18T18:52:00Z</cp:lastPrinted>
  <dcterms:created xsi:type="dcterms:W3CDTF">2024-01-19T18:04:00Z</dcterms:created>
  <dcterms:modified xsi:type="dcterms:W3CDTF">2024-01-25T16:52:00Z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2022-08-17T00:00:00Z</vt:filetime>
  </property>
  <property fmtid="{D5CDD505-2E9C-101B-9397-08002B2CF9AE}" pid="3" name="Creator">
    <vt:lpwstr>Acrobat PDFMaker 22 for Word</vt:lpwstr>
  </property>
  <property fmtid="{D5CDD505-2E9C-101B-9397-08002B2CF9AE}" pid="4" name="LastSaved">
    <vt:filetime>2022-08-24T00:00:00Z</vt:filetime>
  </property>
  <property fmtid="{D5CDD505-2E9C-101B-9397-08002B2CF9AE}" pid="5" name="Producer">
    <vt:lpwstr>Adobe PDF Library 22.2.223</vt:lpwstr>
  </property>
  <property fmtid="{D5CDD505-2E9C-101B-9397-08002B2CF9AE}" pid="6" name="SourceModified">
    <vt:lpwstr/>
  </property>
  <property fmtid="{D5CDD505-2E9C-101B-9397-08002B2CF9AE}" pid="7" name="GrammarlyDocumentId">
    <vt:lpwstr>9eacd7a06648a036115a4c34b0ca5c0bc29b68c93ff4e5caa65f49e09747952d</vt:lpwstr>
  </property>
</Properties>
</file>